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F" w:rsidRDefault="006104AF" w:rsidP="006104AF">
      <w:pPr>
        <w:shd w:val="clear" w:color="auto" w:fill="FFFFFF"/>
        <w:spacing w:after="542"/>
        <w:ind w:left="1920"/>
        <w:rPr>
          <w:color w:val="000000"/>
          <w:spacing w:val="-11"/>
          <w:sz w:val="25"/>
          <w:szCs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Нежново_конт2" style="position:absolute;left:0;text-align:left;margin-left:226.7pt;margin-top:-.15pt;width:75.75pt;height:81.85pt;z-index:251659264;visibility:visible">
            <v:imagedata r:id="rId8" o:title="Нежново_конт2"/>
          </v:shape>
        </w:pict>
      </w:r>
      <w:r>
        <w:rPr>
          <w:color w:val="000000"/>
          <w:spacing w:val="-11"/>
          <w:sz w:val="25"/>
          <w:szCs w:val="25"/>
        </w:rPr>
        <w:t xml:space="preserve">                  </w:t>
      </w:r>
    </w:p>
    <w:p w:rsidR="006104AF" w:rsidRDefault="006104AF" w:rsidP="006104AF">
      <w:pPr>
        <w:shd w:val="clear" w:color="auto" w:fill="FFFFFF"/>
        <w:spacing w:after="542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</w:t>
      </w:r>
    </w:p>
    <w:p w:rsidR="006104AF" w:rsidRDefault="006104AF" w:rsidP="006104AF">
      <w:pPr>
        <w:shd w:val="clear" w:color="auto" w:fill="FFFFFF"/>
        <w:spacing w:after="542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Администрация </w:t>
      </w:r>
      <w:r>
        <w:rPr>
          <w:color w:val="000000"/>
          <w:spacing w:val="-11"/>
          <w:sz w:val="25"/>
          <w:szCs w:val="25"/>
        </w:rPr>
        <w:br/>
        <w:t>Муниципального образования</w:t>
      </w:r>
      <w:r>
        <w:rPr>
          <w:color w:val="000000"/>
          <w:spacing w:val="-11"/>
          <w:sz w:val="25"/>
          <w:szCs w:val="25"/>
        </w:rPr>
        <w:br/>
        <w:t xml:space="preserve"> «Нежновское сельское поселение»</w:t>
      </w:r>
      <w:r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>
        <w:rPr>
          <w:color w:val="000000"/>
          <w:spacing w:val="-11"/>
          <w:sz w:val="25"/>
          <w:szCs w:val="25"/>
        </w:rPr>
        <w:br/>
        <w:t xml:space="preserve">«Кингисеппский муниципальный район» </w:t>
      </w:r>
      <w:r>
        <w:rPr>
          <w:color w:val="000000"/>
          <w:spacing w:val="-11"/>
          <w:sz w:val="25"/>
          <w:szCs w:val="25"/>
        </w:rPr>
        <w:br/>
        <w:t xml:space="preserve">Ленинградской области                                                                                                        </w:t>
      </w:r>
    </w:p>
    <w:p w:rsidR="006104AF" w:rsidRDefault="006104AF" w:rsidP="006104AF">
      <w:pPr>
        <w:shd w:val="clear" w:color="auto" w:fill="FFFFFF"/>
        <w:spacing w:after="542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РАСПОРЯЖЕНИЕ</w:t>
      </w:r>
      <w:r>
        <w:rPr>
          <w:color w:val="000000"/>
          <w:spacing w:val="-11"/>
          <w:sz w:val="25"/>
          <w:szCs w:val="25"/>
        </w:rPr>
        <w:t xml:space="preserve">                                                                                                                               </w:t>
      </w:r>
    </w:p>
    <w:p w:rsidR="00BF1E75" w:rsidRPr="003C5EB6" w:rsidRDefault="001775B6" w:rsidP="003C5EB6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>30</w:t>
      </w:r>
      <w:r w:rsidR="005703ED">
        <w:t>.</w:t>
      </w:r>
      <w:r>
        <w:t>04</w:t>
      </w:r>
      <w:r w:rsidR="005703ED">
        <w:t>.201</w:t>
      </w:r>
      <w:r>
        <w:t>4 г.</w:t>
      </w:r>
      <w:r w:rsidR="00750BCF">
        <w:t xml:space="preserve">   № </w:t>
      </w:r>
      <w:r>
        <w:t>24-р</w:t>
      </w:r>
      <w:bookmarkStart w:id="0" w:name="_GoBack"/>
      <w:bookmarkEnd w:id="0"/>
    </w:p>
    <w:p w:rsidR="0000408B" w:rsidRDefault="0000408B" w:rsidP="00BF1E75">
      <w:pPr>
        <w:pStyle w:val="a4"/>
        <w:ind w:right="5384"/>
        <w:rPr>
          <w:b/>
          <w:szCs w:val="28"/>
        </w:rPr>
      </w:pPr>
    </w:p>
    <w:p w:rsidR="004B0058" w:rsidRDefault="00E06C28" w:rsidP="00BF1E75">
      <w:pPr>
        <w:pStyle w:val="a4"/>
        <w:ind w:right="5384"/>
        <w:rPr>
          <w:szCs w:val="28"/>
        </w:rPr>
      </w:pPr>
      <w:r>
        <w:rPr>
          <w:szCs w:val="28"/>
        </w:rPr>
        <w:t>О проведении публичных</w:t>
      </w:r>
      <w:r w:rsidR="001C55FD" w:rsidRPr="001C55FD">
        <w:rPr>
          <w:szCs w:val="28"/>
        </w:rPr>
        <w:t xml:space="preserve"> слушаний по </w:t>
      </w:r>
      <w:r w:rsidR="00870C49">
        <w:rPr>
          <w:szCs w:val="28"/>
        </w:rPr>
        <w:t xml:space="preserve">проекту решения </w:t>
      </w:r>
      <w:r w:rsidR="006104AF">
        <w:rPr>
          <w:szCs w:val="28"/>
        </w:rPr>
        <w:t xml:space="preserve">Советов депутатов </w:t>
      </w:r>
      <w:r w:rsidR="00870C49">
        <w:rPr>
          <w:szCs w:val="28"/>
        </w:rPr>
        <w:t>«О</w:t>
      </w:r>
      <w:r w:rsidR="006104AF">
        <w:rPr>
          <w:szCs w:val="28"/>
        </w:rPr>
        <w:t>б</w:t>
      </w:r>
      <w:r w:rsidR="00870C49">
        <w:rPr>
          <w:szCs w:val="28"/>
        </w:rPr>
        <w:t xml:space="preserve"> </w:t>
      </w:r>
      <w:r w:rsidR="006104AF">
        <w:rPr>
          <w:szCs w:val="28"/>
        </w:rPr>
        <w:t>утверждении отчёта об исполнении бюджета</w:t>
      </w:r>
      <w:r w:rsidR="00870C49">
        <w:rPr>
          <w:szCs w:val="28"/>
        </w:rPr>
        <w:t xml:space="preserve"> МО «Нежновское сельское поселение» </w:t>
      </w:r>
      <w:r w:rsidR="006104AF">
        <w:rPr>
          <w:szCs w:val="28"/>
        </w:rPr>
        <w:t>за 2013</w:t>
      </w:r>
      <w:r w:rsidR="00870C49">
        <w:rPr>
          <w:szCs w:val="28"/>
        </w:rPr>
        <w:t>год</w:t>
      </w:r>
      <w:r w:rsidR="006104AF">
        <w:rPr>
          <w:szCs w:val="28"/>
        </w:rPr>
        <w:t xml:space="preserve">.   </w:t>
      </w:r>
      <w:r w:rsidR="004B0058">
        <w:rPr>
          <w:szCs w:val="28"/>
        </w:rPr>
        <w:t xml:space="preserve">          </w:t>
      </w:r>
    </w:p>
    <w:p w:rsidR="004B0058" w:rsidRDefault="003C5EB6" w:rsidP="00BF1E75">
      <w:pPr>
        <w:pStyle w:val="a4"/>
        <w:ind w:right="5384"/>
        <w:rPr>
          <w:szCs w:val="28"/>
        </w:rPr>
      </w:pPr>
      <w:r>
        <w:rPr>
          <w:szCs w:val="28"/>
        </w:rPr>
        <w:t xml:space="preserve">   </w:t>
      </w:r>
    </w:p>
    <w:p w:rsidR="005C4B4E" w:rsidRDefault="005C4B4E" w:rsidP="00C64D19">
      <w:pPr>
        <w:pStyle w:val="a4"/>
        <w:ind w:right="42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870C49">
        <w:rPr>
          <w:szCs w:val="28"/>
        </w:rPr>
        <w:t>пунктом 2 части 3статьи 28</w:t>
      </w:r>
      <w:r w:rsidR="006104AF">
        <w:rPr>
          <w:szCs w:val="28"/>
        </w:rPr>
        <w:t>, частью 1 статьи 65</w:t>
      </w:r>
      <w:r w:rsidR="00870C49">
        <w:rPr>
          <w:szCs w:val="28"/>
        </w:rPr>
        <w:t>Федерального закона</w:t>
      </w:r>
      <w:r w:rsidR="00FC52AF">
        <w:rPr>
          <w:szCs w:val="28"/>
        </w:rPr>
        <w:t xml:space="preserve"> от </w:t>
      </w:r>
      <w:r w:rsidR="006104AF">
        <w:rPr>
          <w:szCs w:val="28"/>
        </w:rPr>
        <w:t>06.10.2003 г. № 131-ФЗ «</w:t>
      </w:r>
      <w:r w:rsidR="00B82D46">
        <w:rPr>
          <w:szCs w:val="28"/>
        </w:rPr>
        <w:t xml:space="preserve">Об общих принципах организации местного самоуправления в Российской Федерации», </w:t>
      </w:r>
      <w:r w:rsidR="006104AF">
        <w:rPr>
          <w:szCs w:val="28"/>
        </w:rPr>
        <w:t xml:space="preserve">руководствуясь </w:t>
      </w:r>
      <w:r w:rsidR="00B82D46">
        <w:rPr>
          <w:szCs w:val="28"/>
        </w:rPr>
        <w:t>Положени</w:t>
      </w:r>
      <w:r w:rsidR="006104AF">
        <w:rPr>
          <w:szCs w:val="28"/>
        </w:rPr>
        <w:t>ем</w:t>
      </w:r>
      <w:r w:rsidR="00B82D46">
        <w:rPr>
          <w:szCs w:val="28"/>
        </w:rPr>
        <w:t xml:space="preserve"> </w:t>
      </w:r>
      <w:r w:rsidR="006104AF">
        <w:rPr>
          <w:szCs w:val="28"/>
        </w:rPr>
        <w:t>о</w:t>
      </w:r>
      <w:r w:rsidR="00B82D46">
        <w:rPr>
          <w:szCs w:val="28"/>
        </w:rPr>
        <w:t xml:space="preserve"> порядке организации и осуществлении публичных слушаний на территории</w:t>
      </w:r>
      <w:r w:rsidR="00144E98">
        <w:rPr>
          <w:szCs w:val="28"/>
        </w:rPr>
        <w:t xml:space="preserve"> МО «</w:t>
      </w:r>
      <w:r w:rsidR="00B82D46">
        <w:rPr>
          <w:szCs w:val="28"/>
        </w:rPr>
        <w:t>Нежновское сельское поселение», утверждённого решением Совета депутатов МО</w:t>
      </w:r>
      <w:r w:rsidR="00144E98">
        <w:rPr>
          <w:szCs w:val="28"/>
        </w:rPr>
        <w:t xml:space="preserve"> «</w:t>
      </w:r>
      <w:r w:rsidR="00B82D46">
        <w:rPr>
          <w:szCs w:val="28"/>
        </w:rPr>
        <w:t>Нежновское сельское поселение»</w:t>
      </w:r>
      <w:r w:rsidR="00144E98">
        <w:rPr>
          <w:szCs w:val="28"/>
        </w:rPr>
        <w:t xml:space="preserve"> </w:t>
      </w:r>
      <w:r w:rsidR="00B82D46">
        <w:rPr>
          <w:szCs w:val="28"/>
        </w:rPr>
        <w:t>от 21.06.2007</w:t>
      </w:r>
      <w:r w:rsidR="00144E98">
        <w:rPr>
          <w:szCs w:val="28"/>
        </w:rPr>
        <w:t xml:space="preserve"> года №</w:t>
      </w:r>
      <w:r w:rsidR="00C64D19">
        <w:rPr>
          <w:szCs w:val="28"/>
        </w:rPr>
        <w:t>13</w:t>
      </w:r>
      <w:proofErr w:type="gramEnd"/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 xml:space="preserve">Совета депутатов </w:t>
      </w:r>
      <w:r w:rsidR="001B7D2F">
        <w:rPr>
          <w:szCs w:val="28"/>
        </w:rPr>
        <w:t>«О</w:t>
      </w:r>
      <w:r>
        <w:rPr>
          <w:szCs w:val="28"/>
        </w:rPr>
        <w:t>б утверждении</w:t>
      </w:r>
      <w:r w:rsidR="001B7D2F">
        <w:rPr>
          <w:szCs w:val="28"/>
        </w:rPr>
        <w:t xml:space="preserve"> </w:t>
      </w:r>
      <w:r>
        <w:rPr>
          <w:szCs w:val="28"/>
        </w:rPr>
        <w:t>отчёта об исполнении бюджета</w:t>
      </w:r>
      <w:r w:rsidR="001B7D2F">
        <w:rPr>
          <w:szCs w:val="28"/>
        </w:rPr>
        <w:t xml:space="preserve"> МО «Нежновское сельское поселение» МО «Кингисеппский муниципальный район» Ленинградской области </w:t>
      </w:r>
      <w:r w:rsidR="001775B6">
        <w:rPr>
          <w:szCs w:val="28"/>
        </w:rPr>
        <w:t>з</w:t>
      </w:r>
      <w:r w:rsidR="001B7D2F">
        <w:rPr>
          <w:szCs w:val="28"/>
        </w:rPr>
        <w:t>а 201</w:t>
      </w:r>
      <w:r>
        <w:rPr>
          <w:szCs w:val="28"/>
        </w:rPr>
        <w:t>3</w:t>
      </w:r>
      <w:r w:rsidR="001B7D2F">
        <w:rPr>
          <w:szCs w:val="28"/>
        </w:rPr>
        <w:t xml:space="preserve"> год» </w:t>
      </w:r>
      <w:r w:rsidR="00C11BE7">
        <w:rPr>
          <w:szCs w:val="28"/>
        </w:rPr>
        <w:t xml:space="preserve"> </w:t>
      </w:r>
      <w:r>
        <w:rPr>
          <w:szCs w:val="28"/>
        </w:rPr>
        <w:t>на 23</w:t>
      </w:r>
      <w:r w:rsidR="00C11BE7">
        <w:rPr>
          <w:szCs w:val="28"/>
        </w:rPr>
        <w:t xml:space="preserve"> </w:t>
      </w:r>
      <w:r>
        <w:rPr>
          <w:szCs w:val="28"/>
        </w:rPr>
        <w:t>мая</w:t>
      </w:r>
      <w:r w:rsidR="00C11BE7">
        <w:rPr>
          <w:szCs w:val="28"/>
        </w:rPr>
        <w:t xml:space="preserve"> </w:t>
      </w:r>
      <w:r w:rsidR="00D64531">
        <w:rPr>
          <w:szCs w:val="28"/>
        </w:rPr>
        <w:t xml:space="preserve"> </w:t>
      </w:r>
      <w:r w:rsidR="007976F4">
        <w:rPr>
          <w:szCs w:val="28"/>
        </w:rPr>
        <w:t>201</w:t>
      </w:r>
      <w:r>
        <w:rPr>
          <w:szCs w:val="28"/>
        </w:rPr>
        <w:t>4</w:t>
      </w:r>
      <w:r w:rsidR="007976F4">
        <w:rPr>
          <w:szCs w:val="28"/>
        </w:rPr>
        <w:t xml:space="preserve">г. в 14час. 00 мин. </w:t>
      </w:r>
      <w:r w:rsidR="001B7D2F" w:rsidRPr="00C11BE7">
        <w:rPr>
          <w:szCs w:val="28"/>
        </w:rPr>
        <w:t xml:space="preserve">в здании </w:t>
      </w:r>
      <w:proofErr w:type="spellStart"/>
      <w:r w:rsidR="00305818" w:rsidRPr="00C11BE7">
        <w:rPr>
          <w:szCs w:val="28"/>
        </w:rPr>
        <w:t>Нежновского</w:t>
      </w:r>
      <w:proofErr w:type="spellEnd"/>
      <w:r w:rsidR="00305818" w:rsidRPr="00C11BE7">
        <w:rPr>
          <w:szCs w:val="28"/>
        </w:rPr>
        <w:t xml:space="preserve"> сельского клуба, по адресу: Ленинградская область, Кингисеппский район, д. Нежново, дом 13А.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305818">
        <w:rPr>
          <w:szCs w:val="28"/>
        </w:rPr>
        <w:t xml:space="preserve"> </w:t>
      </w:r>
      <w:r>
        <w:rPr>
          <w:szCs w:val="28"/>
        </w:rPr>
        <w:t xml:space="preserve">проект решения Совета депутатов «Об утверждении отчёта об исполнении бюджета МО «Нежновское сельское поселение» МО «Кингисеппский муниципальный район» Ленинградской области </w:t>
      </w:r>
      <w:r w:rsidR="001775B6">
        <w:rPr>
          <w:szCs w:val="28"/>
        </w:rPr>
        <w:t>з</w:t>
      </w:r>
      <w:r>
        <w:rPr>
          <w:szCs w:val="28"/>
        </w:rPr>
        <w:t xml:space="preserve">а 2013 год»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администрации</w:t>
      </w:r>
      <w:r w:rsidR="00305818">
        <w:rPr>
          <w:szCs w:val="28"/>
        </w:rPr>
        <w:t>.</w:t>
      </w:r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распоряжение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proofErr w:type="gramStart"/>
      <w:r w:rsidR="00305818">
        <w:rPr>
          <w:szCs w:val="28"/>
        </w:rPr>
        <w:t>Контроль за</w:t>
      </w:r>
      <w:proofErr w:type="gramEnd"/>
      <w:r w:rsidR="00305818">
        <w:rPr>
          <w:szCs w:val="28"/>
        </w:rPr>
        <w:t xml:space="preserve">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  <w:r w:rsidR="00305818">
        <w:rPr>
          <w:szCs w:val="28"/>
        </w:rPr>
        <w:t xml:space="preserve"> </w:t>
      </w:r>
    </w:p>
    <w:p w:rsidR="006104AF" w:rsidRDefault="006104AF" w:rsidP="006104AF">
      <w:pPr>
        <w:ind w:left="0" w:firstLine="0"/>
        <w:rPr>
          <w:lang w:eastAsia="ar-SA"/>
        </w:rPr>
      </w:pPr>
      <w:r>
        <w:rPr>
          <w:lang w:eastAsia="ar-SA"/>
        </w:rPr>
        <w:t xml:space="preserve">   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Pr="006104AF" w:rsidRDefault="006104AF" w:rsidP="006104AF">
      <w:pPr>
        <w:ind w:left="0" w:firstLine="0"/>
        <w:rPr>
          <w:sz w:val="28"/>
          <w:szCs w:val="28"/>
          <w:lang w:eastAsia="ar-SA"/>
        </w:rPr>
      </w:pPr>
      <w:r w:rsidRPr="006104AF">
        <w:rPr>
          <w:sz w:val="28"/>
          <w:szCs w:val="28"/>
          <w:lang w:eastAsia="ar-SA"/>
        </w:rPr>
        <w:t xml:space="preserve">Глава администрации                           </w:t>
      </w:r>
      <w:r>
        <w:rPr>
          <w:sz w:val="28"/>
          <w:szCs w:val="28"/>
          <w:lang w:eastAsia="ar-SA"/>
        </w:rPr>
        <w:t xml:space="preserve">                                          </w:t>
      </w:r>
      <w:r w:rsidRPr="006104AF">
        <w:rPr>
          <w:sz w:val="28"/>
          <w:szCs w:val="28"/>
          <w:lang w:eastAsia="ar-SA"/>
        </w:rPr>
        <w:t>Т.Д.Шеренговская</w:t>
      </w:r>
    </w:p>
    <w:p w:rsidR="00C366E6" w:rsidRPr="00C366E6" w:rsidRDefault="00C366E6" w:rsidP="00C366E6">
      <w:pPr>
        <w:rPr>
          <w:lang w:eastAsia="ar-SA"/>
        </w:rPr>
      </w:pPr>
    </w:p>
    <w:p w:rsidR="00C366E6" w:rsidRPr="00C366E6" w:rsidRDefault="00C366E6" w:rsidP="00C366E6">
      <w:pPr>
        <w:rPr>
          <w:lang w:eastAsia="ar-SA"/>
        </w:rPr>
      </w:pPr>
    </w:p>
    <w:p w:rsidR="00305818" w:rsidRPr="00C366E6" w:rsidRDefault="00305818" w:rsidP="001D75A8">
      <w:pPr>
        <w:tabs>
          <w:tab w:val="left" w:pos="7875"/>
        </w:tabs>
        <w:rPr>
          <w:lang w:eastAsia="ar-SA"/>
        </w:rPr>
      </w:pPr>
    </w:p>
    <w:p w:rsidR="00C366E6" w:rsidRPr="00C366E6" w:rsidRDefault="00C366E6" w:rsidP="001D75A8">
      <w:pPr>
        <w:ind w:left="0" w:firstLine="0"/>
        <w:rPr>
          <w:lang w:eastAsia="ar-SA"/>
        </w:rPr>
      </w:pPr>
    </w:p>
    <w:sectPr w:rsidR="00C366E6" w:rsidRPr="00C366E6" w:rsidSect="006104AF">
      <w:footerReference w:type="even" r:id="rId9"/>
      <w:footerReference w:type="default" r:id="rId10"/>
      <w:pgSz w:w="11900" w:h="16820"/>
      <w:pgMar w:top="851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7D" w:rsidRDefault="00E5637D">
      <w:r>
        <w:separator/>
      </w:r>
    </w:p>
  </w:endnote>
  <w:endnote w:type="continuationSeparator" w:id="0">
    <w:p w:rsidR="00E5637D" w:rsidRDefault="00E5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CF" w:rsidRDefault="00750BCF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CF" w:rsidRDefault="00750BCF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C88">
      <w:rPr>
        <w:rStyle w:val="a6"/>
        <w:noProof/>
      </w:rPr>
      <w:t>1</w: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7D" w:rsidRDefault="00E5637D">
      <w:r>
        <w:separator/>
      </w:r>
    </w:p>
  </w:footnote>
  <w:footnote w:type="continuationSeparator" w:id="0">
    <w:p w:rsidR="00E5637D" w:rsidRDefault="00E5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A41"/>
    <w:rsid w:val="0000408B"/>
    <w:rsid w:val="00007835"/>
    <w:rsid w:val="00015B68"/>
    <w:rsid w:val="00044534"/>
    <w:rsid w:val="000833AD"/>
    <w:rsid w:val="000A741D"/>
    <w:rsid w:val="000C4A41"/>
    <w:rsid w:val="00104EB2"/>
    <w:rsid w:val="00144E98"/>
    <w:rsid w:val="001651B2"/>
    <w:rsid w:val="001775B6"/>
    <w:rsid w:val="001B7D2F"/>
    <w:rsid w:val="001C55FD"/>
    <w:rsid w:val="001D75A8"/>
    <w:rsid w:val="00202D27"/>
    <w:rsid w:val="0025062E"/>
    <w:rsid w:val="002701C9"/>
    <w:rsid w:val="002A24BF"/>
    <w:rsid w:val="002D23F9"/>
    <w:rsid w:val="002F0BD4"/>
    <w:rsid w:val="00305818"/>
    <w:rsid w:val="003209A9"/>
    <w:rsid w:val="00336479"/>
    <w:rsid w:val="00343E08"/>
    <w:rsid w:val="00343F9C"/>
    <w:rsid w:val="0034445E"/>
    <w:rsid w:val="003532E5"/>
    <w:rsid w:val="003C5EB6"/>
    <w:rsid w:val="003F1C88"/>
    <w:rsid w:val="0040775D"/>
    <w:rsid w:val="00413FBB"/>
    <w:rsid w:val="00450399"/>
    <w:rsid w:val="00496129"/>
    <w:rsid w:val="004B0058"/>
    <w:rsid w:val="00507AC5"/>
    <w:rsid w:val="00551862"/>
    <w:rsid w:val="005703ED"/>
    <w:rsid w:val="005C4B4E"/>
    <w:rsid w:val="005E00B1"/>
    <w:rsid w:val="005F00A8"/>
    <w:rsid w:val="00604545"/>
    <w:rsid w:val="006104AF"/>
    <w:rsid w:val="00611937"/>
    <w:rsid w:val="00621CA3"/>
    <w:rsid w:val="00626D00"/>
    <w:rsid w:val="006430F8"/>
    <w:rsid w:val="006A66FF"/>
    <w:rsid w:val="00706842"/>
    <w:rsid w:val="00712D70"/>
    <w:rsid w:val="00740FD5"/>
    <w:rsid w:val="00744503"/>
    <w:rsid w:val="00750BCF"/>
    <w:rsid w:val="007976F4"/>
    <w:rsid w:val="007B006E"/>
    <w:rsid w:val="0083195A"/>
    <w:rsid w:val="00841C82"/>
    <w:rsid w:val="00870C49"/>
    <w:rsid w:val="00883D2F"/>
    <w:rsid w:val="008E2745"/>
    <w:rsid w:val="00973F5E"/>
    <w:rsid w:val="009C26B4"/>
    <w:rsid w:val="009C39A6"/>
    <w:rsid w:val="00A929E8"/>
    <w:rsid w:val="00AA689E"/>
    <w:rsid w:val="00AB3773"/>
    <w:rsid w:val="00AB762E"/>
    <w:rsid w:val="00AB7E71"/>
    <w:rsid w:val="00AE7496"/>
    <w:rsid w:val="00AF75D9"/>
    <w:rsid w:val="00B17081"/>
    <w:rsid w:val="00B55C8D"/>
    <w:rsid w:val="00B66E9D"/>
    <w:rsid w:val="00B82777"/>
    <w:rsid w:val="00B82D46"/>
    <w:rsid w:val="00B87765"/>
    <w:rsid w:val="00BD4970"/>
    <w:rsid w:val="00BF1E75"/>
    <w:rsid w:val="00C11BE7"/>
    <w:rsid w:val="00C259BB"/>
    <w:rsid w:val="00C366E6"/>
    <w:rsid w:val="00C64D19"/>
    <w:rsid w:val="00C67B67"/>
    <w:rsid w:val="00C855E9"/>
    <w:rsid w:val="00CA6674"/>
    <w:rsid w:val="00CB2AE8"/>
    <w:rsid w:val="00D64531"/>
    <w:rsid w:val="00D71CE8"/>
    <w:rsid w:val="00D901D7"/>
    <w:rsid w:val="00DE7E92"/>
    <w:rsid w:val="00E06C28"/>
    <w:rsid w:val="00E243A3"/>
    <w:rsid w:val="00E30FF9"/>
    <w:rsid w:val="00E5637D"/>
    <w:rsid w:val="00E91207"/>
    <w:rsid w:val="00E93967"/>
    <w:rsid w:val="00EC0C89"/>
    <w:rsid w:val="00EC26F6"/>
    <w:rsid w:val="00EC41A1"/>
    <w:rsid w:val="00EE3CCA"/>
    <w:rsid w:val="00F07EBB"/>
    <w:rsid w:val="00F92175"/>
    <w:rsid w:val="00FA2385"/>
    <w:rsid w:val="00FB7F74"/>
    <w:rsid w:val="00FC21FA"/>
    <w:rsid w:val="00FC52AF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 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45AE-2B97-417D-AB77-83D6B6B1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Совет депутатов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Совет депутатов</dc:title>
  <dc:subject/>
  <dc:creator>User</dc:creator>
  <cp:keywords/>
  <dc:description/>
  <cp:lastModifiedBy>user</cp:lastModifiedBy>
  <cp:revision>2</cp:revision>
  <cp:lastPrinted>2014-05-05T10:50:00Z</cp:lastPrinted>
  <dcterms:created xsi:type="dcterms:W3CDTF">2014-05-05T10:56:00Z</dcterms:created>
  <dcterms:modified xsi:type="dcterms:W3CDTF">2014-05-05T10:56:00Z</dcterms:modified>
</cp:coreProperties>
</file>