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38" w:rsidRPr="00470038" w:rsidRDefault="00470038" w:rsidP="00470038">
      <w:pPr>
        <w:shd w:val="clear" w:color="auto" w:fill="FFFFFF"/>
        <w:spacing w:after="542"/>
        <w:ind w:left="1920"/>
        <w:rPr>
          <w:color w:val="000000"/>
          <w:spacing w:val="-11"/>
          <w:sz w:val="20"/>
          <w:szCs w:val="25"/>
        </w:rPr>
      </w:pPr>
      <w:r>
        <w:rPr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-100965</wp:posOffset>
            </wp:positionV>
            <wp:extent cx="914400" cy="990600"/>
            <wp:effectExtent l="1905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0038">
        <w:rPr>
          <w:bCs/>
          <w:sz w:val="20"/>
        </w:rPr>
        <w:t xml:space="preserve">                                </w:t>
      </w:r>
      <w:r w:rsidRPr="00470038">
        <w:rPr>
          <w:color w:val="000000"/>
          <w:spacing w:val="-11"/>
          <w:sz w:val="20"/>
          <w:szCs w:val="25"/>
        </w:rPr>
        <w:t xml:space="preserve">                    </w:t>
      </w:r>
    </w:p>
    <w:p w:rsidR="00470038" w:rsidRPr="00470038" w:rsidRDefault="00470038" w:rsidP="00470038">
      <w:pPr>
        <w:shd w:val="clear" w:color="auto" w:fill="FFFFFF"/>
        <w:spacing w:after="542"/>
        <w:rPr>
          <w:color w:val="000000"/>
          <w:spacing w:val="-11"/>
          <w:sz w:val="20"/>
          <w:szCs w:val="25"/>
        </w:rPr>
      </w:pPr>
      <w:r w:rsidRPr="00470038">
        <w:rPr>
          <w:color w:val="000000"/>
          <w:spacing w:val="-11"/>
          <w:sz w:val="20"/>
          <w:szCs w:val="25"/>
        </w:rPr>
        <w:t xml:space="preserve"> </w:t>
      </w:r>
    </w:p>
    <w:p w:rsidR="000E557D" w:rsidRDefault="00470038" w:rsidP="000E557D">
      <w:pPr>
        <w:shd w:val="clear" w:color="auto" w:fill="FFFFFF"/>
        <w:spacing w:after="542"/>
        <w:jc w:val="center"/>
        <w:rPr>
          <w:color w:val="000000"/>
          <w:spacing w:val="-11"/>
          <w:sz w:val="22"/>
          <w:szCs w:val="25"/>
        </w:rPr>
      </w:pPr>
      <w:r w:rsidRPr="00A75BB2">
        <w:rPr>
          <w:color w:val="000000"/>
          <w:spacing w:val="-11"/>
          <w:sz w:val="22"/>
          <w:szCs w:val="25"/>
        </w:rPr>
        <w:t xml:space="preserve">Администрация </w:t>
      </w:r>
      <w:r w:rsidRPr="00A75BB2">
        <w:rPr>
          <w:color w:val="000000"/>
          <w:spacing w:val="-11"/>
          <w:sz w:val="22"/>
          <w:szCs w:val="25"/>
        </w:rPr>
        <w:br/>
        <w:t>Муниципального образования</w:t>
      </w:r>
      <w:r w:rsidRPr="00A75BB2">
        <w:rPr>
          <w:color w:val="000000"/>
          <w:spacing w:val="-11"/>
          <w:sz w:val="22"/>
          <w:szCs w:val="25"/>
        </w:rPr>
        <w:br/>
        <w:t xml:space="preserve"> «Нежновское сельское поселение»</w:t>
      </w:r>
      <w:r w:rsidRPr="00A75BB2">
        <w:rPr>
          <w:color w:val="000000"/>
          <w:spacing w:val="-11"/>
          <w:sz w:val="22"/>
          <w:szCs w:val="25"/>
        </w:rPr>
        <w:br/>
        <w:t xml:space="preserve"> муниципального образования </w:t>
      </w:r>
      <w:r w:rsidRPr="00A75BB2">
        <w:rPr>
          <w:color w:val="000000"/>
          <w:spacing w:val="-11"/>
          <w:sz w:val="22"/>
          <w:szCs w:val="25"/>
        </w:rPr>
        <w:br/>
        <w:t xml:space="preserve">«Кингисеппский муниципальный район» </w:t>
      </w:r>
      <w:r w:rsidRPr="00A75BB2">
        <w:rPr>
          <w:color w:val="000000"/>
          <w:spacing w:val="-11"/>
          <w:sz w:val="22"/>
          <w:szCs w:val="25"/>
        </w:rPr>
        <w:br/>
        <w:t xml:space="preserve">Ленинградской области             </w:t>
      </w:r>
      <w:r w:rsidR="000E557D">
        <w:rPr>
          <w:color w:val="000000"/>
          <w:spacing w:val="-11"/>
          <w:sz w:val="22"/>
          <w:szCs w:val="25"/>
        </w:rPr>
        <w:t xml:space="preserve">                               </w:t>
      </w:r>
    </w:p>
    <w:p w:rsidR="00470038" w:rsidRPr="000E557D" w:rsidRDefault="00470038" w:rsidP="000E557D">
      <w:pPr>
        <w:shd w:val="clear" w:color="auto" w:fill="FFFFFF"/>
        <w:spacing w:after="542"/>
        <w:jc w:val="center"/>
        <w:rPr>
          <w:color w:val="000000"/>
          <w:spacing w:val="-11"/>
          <w:sz w:val="22"/>
          <w:szCs w:val="25"/>
        </w:rPr>
      </w:pPr>
      <w:r w:rsidRPr="00650642">
        <w:rPr>
          <w:bCs/>
          <w:sz w:val="28"/>
        </w:rPr>
        <w:t xml:space="preserve"> </w:t>
      </w:r>
      <w:r w:rsidRPr="00470038">
        <w:rPr>
          <w:bCs/>
          <w:sz w:val="28"/>
        </w:rPr>
        <w:t>ПОСТАНОВЛЕНИЕ</w:t>
      </w:r>
    </w:p>
    <w:p w:rsidR="00470038" w:rsidRPr="00650642" w:rsidRDefault="00470038" w:rsidP="00470038">
      <w:pPr>
        <w:rPr>
          <w:bCs/>
          <w:sz w:val="32"/>
        </w:rPr>
      </w:pPr>
    </w:p>
    <w:p w:rsidR="000E557D" w:rsidRDefault="00A75BB2" w:rsidP="000E557D">
      <w:pPr>
        <w:ind w:left="48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от </w:t>
      </w:r>
      <w:r w:rsidR="000E557D">
        <w:rPr>
          <w:rFonts w:ascii="Book Antiqua" w:hAnsi="Book Antiqua"/>
          <w:bCs/>
          <w:iCs/>
        </w:rPr>
        <w:t xml:space="preserve">23.03.2017 </w:t>
      </w:r>
      <w:r w:rsidR="00470038">
        <w:rPr>
          <w:rFonts w:ascii="Book Antiqua" w:hAnsi="Book Antiqua"/>
          <w:bCs/>
          <w:iCs/>
        </w:rPr>
        <w:t xml:space="preserve">года                   № </w:t>
      </w:r>
      <w:r>
        <w:rPr>
          <w:rFonts w:ascii="Book Antiqua" w:hAnsi="Book Antiqua"/>
          <w:bCs/>
          <w:iCs/>
        </w:rPr>
        <w:t>5</w:t>
      </w:r>
      <w:r w:rsidR="000E557D">
        <w:rPr>
          <w:rFonts w:ascii="Book Antiqua" w:hAnsi="Book Antiqua"/>
          <w:bCs/>
          <w:iCs/>
        </w:rPr>
        <w:t>3</w:t>
      </w:r>
    </w:p>
    <w:p w:rsidR="00470038" w:rsidRPr="000E557D" w:rsidRDefault="00470038" w:rsidP="000E557D">
      <w:pPr>
        <w:ind w:left="48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20"/>
          <w:szCs w:val="20"/>
        </w:rPr>
        <w:t>Об утверждении администрацией</w:t>
      </w:r>
      <w:r w:rsidRPr="00124113">
        <w:rPr>
          <w:rFonts w:ascii="Book Antiqua" w:hAnsi="Book Antiqua"/>
          <w:bCs/>
          <w:iCs/>
          <w:sz w:val="20"/>
          <w:szCs w:val="20"/>
        </w:rPr>
        <w:t xml:space="preserve"> МО «Нежновское сельское</w:t>
      </w:r>
    </w:p>
    <w:p w:rsidR="00470038" w:rsidRPr="00470038" w:rsidRDefault="00470038" w:rsidP="00470038">
      <w:pPr>
        <w:ind w:left="480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124113">
        <w:rPr>
          <w:rFonts w:ascii="Book Antiqua" w:hAnsi="Book Antiqua"/>
          <w:bCs/>
          <w:iCs/>
          <w:sz w:val="20"/>
          <w:szCs w:val="20"/>
        </w:rPr>
        <w:t xml:space="preserve"> поселение»</w:t>
      </w:r>
      <w:r>
        <w:rPr>
          <w:rFonts w:ascii="Book Antiqua" w:hAnsi="Book Antiqua"/>
          <w:bCs/>
          <w:iCs/>
          <w:sz w:val="20"/>
          <w:szCs w:val="20"/>
          <w:u w:val="single"/>
        </w:rPr>
        <w:t xml:space="preserve"> </w:t>
      </w:r>
      <w:r w:rsidRPr="006F5DC0">
        <w:rPr>
          <w:rFonts w:ascii="Book Antiqua" w:hAnsi="Book Antiqua"/>
          <w:bCs/>
          <w:iCs/>
          <w:sz w:val="20"/>
          <w:szCs w:val="20"/>
        </w:rPr>
        <w:t>Кингисеппского муниципального района</w:t>
      </w:r>
    </w:p>
    <w:p w:rsidR="00470038" w:rsidRDefault="00470038" w:rsidP="00470038">
      <w:pPr>
        <w:ind w:left="480"/>
        <w:jc w:val="both"/>
        <w:rPr>
          <w:rFonts w:ascii="Book Antiqua" w:hAnsi="Book Antiqua"/>
          <w:bCs/>
          <w:iCs/>
          <w:sz w:val="20"/>
          <w:szCs w:val="20"/>
        </w:rPr>
      </w:pPr>
      <w:r w:rsidRPr="006F5DC0">
        <w:rPr>
          <w:rFonts w:ascii="Book Antiqua" w:hAnsi="Book Antiqua"/>
          <w:bCs/>
          <w:iCs/>
          <w:sz w:val="20"/>
          <w:szCs w:val="20"/>
        </w:rPr>
        <w:t>Ленинградской области</w:t>
      </w:r>
      <w:r>
        <w:rPr>
          <w:rFonts w:ascii="Book Antiqua" w:hAnsi="Book Antiqua"/>
          <w:bCs/>
          <w:iCs/>
          <w:sz w:val="20"/>
          <w:szCs w:val="20"/>
        </w:rPr>
        <w:t xml:space="preserve"> схемы размещения нестационарных</w:t>
      </w:r>
    </w:p>
    <w:p w:rsidR="00C42340" w:rsidRPr="00C42340" w:rsidRDefault="00470038" w:rsidP="00C42340">
      <w:pPr>
        <w:ind w:left="480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торговых объектов, располо</w:t>
      </w:r>
      <w:r w:rsidR="00C42340">
        <w:rPr>
          <w:rFonts w:ascii="Book Antiqua" w:hAnsi="Book Antiqua"/>
          <w:bCs/>
          <w:iCs/>
          <w:sz w:val="20"/>
          <w:szCs w:val="20"/>
        </w:rPr>
        <w:t xml:space="preserve">женных на земельных участках, </w:t>
      </w:r>
    </w:p>
    <w:p w:rsidR="00470038" w:rsidRDefault="000E557D" w:rsidP="000E557D">
      <w:pPr>
        <w:ind w:left="480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 находящихся в государственной </w:t>
      </w:r>
      <w:r w:rsidR="00470038">
        <w:rPr>
          <w:rFonts w:ascii="Book Antiqua" w:hAnsi="Book Antiqua"/>
          <w:bCs/>
          <w:iCs/>
          <w:sz w:val="20"/>
          <w:szCs w:val="20"/>
        </w:rPr>
        <w:t>и муниципальной собственности</w:t>
      </w:r>
    </w:p>
    <w:p w:rsidR="00470038" w:rsidRPr="00A75BB2" w:rsidRDefault="00470038" w:rsidP="00470038">
      <w:pPr>
        <w:ind w:left="480"/>
        <w:jc w:val="both"/>
        <w:rPr>
          <w:rFonts w:ascii="Book Antiqua" w:hAnsi="Book Antiqua"/>
          <w:bCs/>
          <w:iCs/>
          <w:szCs w:val="20"/>
        </w:rPr>
      </w:pPr>
    </w:p>
    <w:p w:rsidR="000E557D" w:rsidRDefault="00470038" w:rsidP="000E557D">
      <w:pPr>
        <w:ind w:left="480"/>
        <w:jc w:val="both"/>
        <w:rPr>
          <w:rFonts w:ascii="Book Antiqua" w:hAnsi="Book Antiqua"/>
          <w:bCs/>
          <w:iCs/>
          <w:szCs w:val="20"/>
        </w:rPr>
      </w:pPr>
      <w:r w:rsidRPr="00A75BB2">
        <w:rPr>
          <w:rFonts w:ascii="Book Antiqua" w:hAnsi="Book Antiqua"/>
          <w:bCs/>
          <w:iCs/>
          <w:szCs w:val="20"/>
        </w:rPr>
        <w:t xml:space="preserve">                 В целях реализации на территории МО «Нежновское сельское поселение» Федерального закона</w:t>
      </w:r>
      <w:r w:rsidR="00F02129" w:rsidRPr="00A75BB2">
        <w:rPr>
          <w:rFonts w:ascii="Book Antiqua" w:hAnsi="Book Antiqua"/>
          <w:bCs/>
          <w:iCs/>
          <w:szCs w:val="20"/>
        </w:rPr>
        <w:t xml:space="preserve"> Российской Федерации от 28.12.2009 года №381 «Об основах государ</w:t>
      </w:r>
      <w:r w:rsidR="00626D45" w:rsidRPr="00A75BB2">
        <w:rPr>
          <w:rFonts w:ascii="Book Antiqua" w:hAnsi="Book Antiqua"/>
          <w:bCs/>
          <w:iCs/>
          <w:szCs w:val="20"/>
        </w:rPr>
        <w:t xml:space="preserve">ственного регулирования торговой деятельности в Российской Федерации», от 06.10.2003 года </w:t>
      </w:r>
      <w:r w:rsidR="00761789">
        <w:rPr>
          <w:rFonts w:ascii="Book Antiqua" w:hAnsi="Book Antiqua"/>
          <w:bCs/>
          <w:iCs/>
          <w:szCs w:val="20"/>
        </w:rPr>
        <w:t>№ 131-ФЗ «Об общих принципах орг</w:t>
      </w:r>
      <w:r w:rsidR="00626D45" w:rsidRPr="00A75BB2">
        <w:rPr>
          <w:rFonts w:ascii="Book Antiqua" w:hAnsi="Book Antiqua"/>
          <w:bCs/>
          <w:iCs/>
          <w:szCs w:val="20"/>
        </w:rPr>
        <w:t>анизации местного самоуправления в Российской Федерации», постановления Правительства Российской Федерации от 29.09.2010 года №772 «Об утверждении Правил включения нестандартных торговых объектов, расположенных на земельных участках, в зданиях, строениях и сооружениях, находящихся в государственной собственности в схему размещения нестационарных торговых объектов», постановления Правительства Российской Федерации от 24.09.2010года №754 «Об утверждении Правил установления нормативов минимальной обеспеченности населения площадью торговых объектов», а также</w:t>
      </w:r>
      <w:r w:rsidR="00630DC5" w:rsidRPr="00A75BB2">
        <w:rPr>
          <w:rFonts w:ascii="Book Antiqua" w:hAnsi="Book Antiqua"/>
          <w:bCs/>
          <w:iCs/>
          <w:szCs w:val="20"/>
        </w:rPr>
        <w:t xml:space="preserve"> на основании Приказ</w:t>
      </w:r>
      <w:r w:rsidR="000E557D">
        <w:rPr>
          <w:rFonts w:ascii="Book Antiqua" w:hAnsi="Book Antiqua"/>
          <w:bCs/>
          <w:iCs/>
          <w:szCs w:val="20"/>
        </w:rPr>
        <w:t>а</w:t>
      </w:r>
      <w:r w:rsidR="00630DC5" w:rsidRPr="00A75BB2">
        <w:rPr>
          <w:rFonts w:ascii="Book Antiqua" w:hAnsi="Book Antiqua"/>
          <w:bCs/>
          <w:iCs/>
          <w:szCs w:val="20"/>
        </w:rPr>
        <w:t xml:space="preserve"> №</w:t>
      </w:r>
      <w:r w:rsidR="000E557D">
        <w:rPr>
          <w:rFonts w:ascii="Book Antiqua" w:hAnsi="Book Antiqua"/>
          <w:bCs/>
          <w:iCs/>
          <w:szCs w:val="20"/>
        </w:rPr>
        <w:t>22</w:t>
      </w:r>
      <w:r w:rsidR="00630DC5" w:rsidRPr="00A75BB2">
        <w:rPr>
          <w:rFonts w:ascii="Book Antiqua" w:hAnsi="Book Antiqua"/>
          <w:bCs/>
          <w:iCs/>
          <w:szCs w:val="20"/>
        </w:rPr>
        <w:t xml:space="preserve"> от </w:t>
      </w:r>
      <w:r w:rsidR="000E557D">
        <w:rPr>
          <w:rFonts w:ascii="Book Antiqua" w:hAnsi="Book Antiqua"/>
          <w:bCs/>
          <w:iCs/>
          <w:szCs w:val="20"/>
        </w:rPr>
        <w:t>18.08.2016</w:t>
      </w:r>
      <w:r w:rsidR="00630DC5" w:rsidRPr="00A75BB2">
        <w:rPr>
          <w:rFonts w:ascii="Book Antiqua" w:hAnsi="Book Antiqua"/>
          <w:bCs/>
          <w:iCs/>
          <w:szCs w:val="20"/>
        </w:rPr>
        <w:t xml:space="preserve"> года Комитета по развитию малого, среднего бизнеса и потребительского рынка Правительства Ленинградской области</w:t>
      </w:r>
      <w:r w:rsidR="000E557D">
        <w:rPr>
          <w:rFonts w:ascii="Book Antiqua" w:hAnsi="Book Antiqua"/>
          <w:bCs/>
          <w:iCs/>
          <w:szCs w:val="20"/>
        </w:rPr>
        <w:t xml:space="preserve"> , иным действующим законодательство РФ, администрация постановляет</w:t>
      </w:r>
    </w:p>
    <w:p w:rsidR="00470038" w:rsidRPr="000E557D" w:rsidRDefault="000E557D" w:rsidP="000E557D">
      <w:pPr>
        <w:jc w:val="both"/>
        <w:rPr>
          <w:rFonts w:ascii="Book Antiqua" w:hAnsi="Book Antiqua"/>
          <w:bCs/>
          <w:iCs/>
          <w:szCs w:val="20"/>
        </w:rPr>
      </w:pPr>
      <w:r>
        <w:rPr>
          <w:rFonts w:ascii="Book Antiqua" w:hAnsi="Book Antiqua"/>
          <w:bCs/>
          <w:iCs/>
          <w:szCs w:val="20"/>
        </w:rPr>
        <w:t xml:space="preserve">        1.</w:t>
      </w:r>
      <w:r w:rsidR="00470038" w:rsidRPr="000E557D">
        <w:rPr>
          <w:bCs/>
          <w:iCs/>
        </w:rPr>
        <w:t>Ут</w:t>
      </w:r>
      <w:r w:rsidR="00A75BB2" w:rsidRPr="000E557D">
        <w:rPr>
          <w:bCs/>
          <w:iCs/>
        </w:rPr>
        <w:t>вердить Схему р</w:t>
      </w:r>
      <w:r w:rsidR="00630DC5" w:rsidRPr="000E557D">
        <w:rPr>
          <w:bCs/>
          <w:iCs/>
        </w:rPr>
        <w:t>азмещения нестационарных торговых объектов, располо</w:t>
      </w:r>
      <w:r w:rsidR="00C42340" w:rsidRPr="000E557D">
        <w:rPr>
          <w:bCs/>
          <w:iCs/>
        </w:rPr>
        <w:t>женных на земельных участках,</w:t>
      </w:r>
      <w:r w:rsidR="00630DC5" w:rsidRPr="000E557D">
        <w:rPr>
          <w:bCs/>
          <w:iCs/>
        </w:rPr>
        <w:t xml:space="preserve"> находящихся в государственной и муниципальной собственности на территории МО «Нежновское сельское поселение» согласно приложению</w:t>
      </w:r>
      <w:r w:rsidR="00A75BB2" w:rsidRPr="000E557D">
        <w:rPr>
          <w:bCs/>
          <w:iCs/>
        </w:rPr>
        <w:t xml:space="preserve"> </w:t>
      </w:r>
      <w:r w:rsidR="00C42340" w:rsidRPr="000E557D">
        <w:rPr>
          <w:bCs/>
          <w:iCs/>
        </w:rPr>
        <w:t>1</w:t>
      </w:r>
      <w:r w:rsidR="0092142B" w:rsidRPr="000E557D">
        <w:rPr>
          <w:bCs/>
          <w:iCs/>
        </w:rPr>
        <w:t xml:space="preserve"> и графическому изображению</w:t>
      </w:r>
      <w:r>
        <w:rPr>
          <w:bCs/>
          <w:iCs/>
        </w:rPr>
        <w:t>.</w:t>
      </w:r>
    </w:p>
    <w:p w:rsidR="001D48BB" w:rsidRPr="000E557D" w:rsidRDefault="000E557D" w:rsidP="000E557D">
      <w:pPr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Pr="000E557D">
        <w:rPr>
          <w:bCs/>
          <w:iCs/>
        </w:rPr>
        <w:t>2.</w:t>
      </w:r>
      <w:r>
        <w:rPr>
          <w:bCs/>
          <w:iCs/>
        </w:rPr>
        <w:t xml:space="preserve"> П</w:t>
      </w:r>
      <w:r w:rsidR="00630DC5" w:rsidRPr="000E557D">
        <w:rPr>
          <w:bCs/>
          <w:iCs/>
        </w:rPr>
        <w:t xml:space="preserve">редоставить в отдел потребительского рынка МБУ «Центр поддержки малого </w:t>
      </w:r>
      <w:r>
        <w:rPr>
          <w:bCs/>
          <w:iCs/>
        </w:rPr>
        <w:t xml:space="preserve">    </w:t>
      </w:r>
      <w:r w:rsidR="00630DC5" w:rsidRPr="000E557D">
        <w:rPr>
          <w:bCs/>
          <w:iCs/>
        </w:rPr>
        <w:t xml:space="preserve">предпринимательства» информацию для включения в </w:t>
      </w:r>
      <w:r w:rsidR="001D48BB" w:rsidRPr="000E557D">
        <w:rPr>
          <w:bCs/>
          <w:iCs/>
        </w:rPr>
        <w:t>Схему земельных участков, занятых объектами нестационарной розничной торговли и свободных, планируемых к размещению на них указанных объектов в документах территориального планирования, правилах землепользования и застройки.</w:t>
      </w:r>
    </w:p>
    <w:p w:rsidR="000E557D" w:rsidRDefault="000E557D" w:rsidP="000E557D">
      <w:pPr>
        <w:jc w:val="both"/>
        <w:rPr>
          <w:bCs/>
          <w:iCs/>
        </w:rPr>
      </w:pPr>
      <w:r>
        <w:rPr>
          <w:bCs/>
          <w:iCs/>
        </w:rPr>
        <w:t xml:space="preserve">        </w:t>
      </w:r>
      <w:proofErr w:type="gramStart"/>
      <w:r>
        <w:rPr>
          <w:bCs/>
          <w:iCs/>
        </w:rPr>
        <w:t>3..</w:t>
      </w:r>
      <w:proofErr w:type="gramEnd"/>
      <w:r w:rsidR="0092142B" w:rsidRPr="000E557D">
        <w:rPr>
          <w:bCs/>
          <w:iCs/>
        </w:rPr>
        <w:t>Направить настоящее постановление с приложение</w:t>
      </w:r>
      <w:r>
        <w:rPr>
          <w:bCs/>
          <w:iCs/>
        </w:rPr>
        <w:t xml:space="preserve">м в Комитет по развитию малого и </w:t>
      </w:r>
      <w:r w:rsidR="0092142B" w:rsidRPr="000E557D">
        <w:rPr>
          <w:bCs/>
          <w:iCs/>
        </w:rPr>
        <w:t>среднего бизнеса и потребительского рынка Правительства Ленинградской области.</w:t>
      </w:r>
    </w:p>
    <w:p w:rsidR="00470038" w:rsidRPr="000E557D" w:rsidRDefault="000E557D" w:rsidP="000E557D">
      <w:pPr>
        <w:jc w:val="both"/>
        <w:rPr>
          <w:bCs/>
          <w:iCs/>
        </w:rPr>
      </w:pPr>
      <w:r>
        <w:rPr>
          <w:bCs/>
          <w:iCs/>
        </w:rPr>
        <w:t xml:space="preserve">         4.</w:t>
      </w:r>
      <w:r w:rsidR="001D48BB" w:rsidRPr="000E557D">
        <w:rPr>
          <w:bCs/>
          <w:iCs/>
        </w:rPr>
        <w:t xml:space="preserve">Настоящее постановление </w:t>
      </w:r>
      <w:proofErr w:type="gramStart"/>
      <w:r w:rsidR="001D48BB" w:rsidRPr="000E557D">
        <w:rPr>
          <w:bCs/>
          <w:iCs/>
        </w:rPr>
        <w:t>подлежит  официальной</w:t>
      </w:r>
      <w:proofErr w:type="gramEnd"/>
      <w:r w:rsidR="001D48BB" w:rsidRPr="000E557D">
        <w:rPr>
          <w:bCs/>
          <w:iCs/>
        </w:rPr>
        <w:t xml:space="preserve"> </w:t>
      </w:r>
      <w:r>
        <w:rPr>
          <w:bCs/>
          <w:iCs/>
        </w:rPr>
        <w:t>размещению</w:t>
      </w:r>
      <w:r w:rsidR="001D48BB" w:rsidRPr="000E557D">
        <w:rPr>
          <w:bCs/>
          <w:iCs/>
        </w:rPr>
        <w:t xml:space="preserve"> на официальном сайте администрации МО «Нежновское сельское поселение»</w:t>
      </w:r>
      <w:r w:rsidR="00725F2A" w:rsidRPr="000E557D">
        <w:rPr>
          <w:bCs/>
          <w:iCs/>
        </w:rPr>
        <w:t xml:space="preserve"> в сети «Интер</w:t>
      </w:r>
      <w:r w:rsidR="00104A94" w:rsidRPr="000E557D">
        <w:rPr>
          <w:bCs/>
          <w:iCs/>
        </w:rPr>
        <w:t>нет».</w:t>
      </w:r>
      <w:r w:rsidR="001D48BB" w:rsidRPr="000E557D">
        <w:rPr>
          <w:bCs/>
          <w:iCs/>
        </w:rPr>
        <w:t xml:space="preserve"> </w:t>
      </w:r>
    </w:p>
    <w:p w:rsidR="00104A94" w:rsidRPr="000E557D" w:rsidRDefault="000E557D" w:rsidP="000E557D">
      <w:pPr>
        <w:jc w:val="both"/>
        <w:rPr>
          <w:bCs/>
          <w:iCs/>
          <w:szCs w:val="28"/>
        </w:rPr>
      </w:pPr>
      <w:r>
        <w:rPr>
          <w:bCs/>
          <w:iCs/>
        </w:rPr>
        <w:t xml:space="preserve">         5.</w:t>
      </w:r>
      <w:r w:rsidR="00104A94" w:rsidRPr="000E557D">
        <w:rPr>
          <w:bCs/>
          <w:iCs/>
        </w:rPr>
        <w:t xml:space="preserve">Контроль за </w:t>
      </w:r>
      <w:r w:rsidR="00A75BB2" w:rsidRPr="000E557D">
        <w:rPr>
          <w:bCs/>
          <w:iCs/>
        </w:rPr>
        <w:t xml:space="preserve">исполнением </w:t>
      </w:r>
      <w:r w:rsidR="00C42340" w:rsidRPr="000E557D">
        <w:rPr>
          <w:bCs/>
          <w:iCs/>
        </w:rPr>
        <w:t xml:space="preserve">постановления </w:t>
      </w:r>
      <w:r>
        <w:rPr>
          <w:bCs/>
          <w:iCs/>
        </w:rPr>
        <w:t>оставляю за собой.</w:t>
      </w:r>
    </w:p>
    <w:p w:rsidR="000E557D" w:rsidRDefault="000E557D" w:rsidP="00470038">
      <w:pPr>
        <w:tabs>
          <w:tab w:val="left" w:pos="1680"/>
        </w:tabs>
        <w:ind w:left="480"/>
        <w:jc w:val="both"/>
        <w:rPr>
          <w:bCs/>
          <w:iCs/>
          <w:sz w:val="28"/>
          <w:szCs w:val="28"/>
        </w:rPr>
      </w:pPr>
    </w:p>
    <w:p w:rsidR="00A75BB2" w:rsidRDefault="000E557D" w:rsidP="00470038">
      <w:pPr>
        <w:tabs>
          <w:tab w:val="left" w:pos="1680"/>
        </w:tabs>
        <w:ind w:left="480"/>
        <w:jc w:val="both"/>
        <w:rPr>
          <w:bCs/>
          <w:iCs/>
        </w:rPr>
      </w:pPr>
      <w:proofErr w:type="spellStart"/>
      <w:r>
        <w:rPr>
          <w:bCs/>
          <w:iCs/>
        </w:rPr>
        <w:t>И.о</w:t>
      </w:r>
      <w:proofErr w:type="spellEnd"/>
      <w:r>
        <w:rPr>
          <w:bCs/>
          <w:iCs/>
        </w:rPr>
        <w:t xml:space="preserve">. </w:t>
      </w:r>
      <w:r w:rsidR="00A75BB2"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главы </w:t>
      </w:r>
      <w:r w:rsidR="00A75BB2">
        <w:rPr>
          <w:bCs/>
          <w:iCs/>
        </w:rPr>
        <w:t xml:space="preserve"> администрации</w:t>
      </w:r>
      <w:proofErr w:type="gramEnd"/>
      <w:r w:rsidR="00A75BB2">
        <w:rPr>
          <w:bCs/>
          <w:iCs/>
        </w:rPr>
        <w:t xml:space="preserve"> МО</w:t>
      </w:r>
    </w:p>
    <w:p w:rsidR="00470038" w:rsidRPr="001D3501" w:rsidRDefault="00A75BB2" w:rsidP="00470038">
      <w:pPr>
        <w:tabs>
          <w:tab w:val="left" w:pos="1680"/>
        </w:tabs>
        <w:ind w:left="480"/>
        <w:jc w:val="both"/>
        <w:rPr>
          <w:bCs/>
          <w:iCs/>
        </w:rPr>
      </w:pPr>
      <w:r>
        <w:rPr>
          <w:bCs/>
          <w:iCs/>
        </w:rPr>
        <w:t>«Нежновское сельское поселение</w:t>
      </w:r>
      <w:proofErr w:type="gramStart"/>
      <w:r>
        <w:rPr>
          <w:bCs/>
          <w:iCs/>
        </w:rPr>
        <w:t>»:</w:t>
      </w:r>
      <w:r w:rsidR="00470038" w:rsidRPr="001D3501">
        <w:rPr>
          <w:bCs/>
          <w:iCs/>
        </w:rPr>
        <w:t xml:space="preserve">   </w:t>
      </w:r>
      <w:proofErr w:type="gramEnd"/>
      <w:r w:rsidR="00470038" w:rsidRPr="001D3501">
        <w:rPr>
          <w:bCs/>
          <w:iCs/>
        </w:rPr>
        <w:t xml:space="preserve">                     </w:t>
      </w:r>
      <w:r w:rsidR="00470038">
        <w:rPr>
          <w:bCs/>
          <w:iCs/>
        </w:rPr>
        <w:t xml:space="preserve">                          </w:t>
      </w:r>
      <w:r>
        <w:rPr>
          <w:bCs/>
          <w:iCs/>
        </w:rPr>
        <w:t xml:space="preserve">   </w:t>
      </w:r>
      <w:r w:rsidR="000E557D">
        <w:rPr>
          <w:bCs/>
          <w:iCs/>
        </w:rPr>
        <w:t>Е.В. Синицына</w:t>
      </w:r>
    </w:p>
    <w:p w:rsidR="00A75BB2" w:rsidRPr="00FC07F2" w:rsidRDefault="00FC07F2" w:rsidP="0047003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</w:t>
      </w:r>
      <w:bookmarkStart w:id="0" w:name="_GoBack"/>
      <w:bookmarkEnd w:id="0"/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A75BB2" w:rsidRDefault="00A75BB2" w:rsidP="00470038">
      <w:pPr>
        <w:jc w:val="both"/>
        <w:rPr>
          <w:bCs/>
          <w:iCs/>
        </w:rPr>
      </w:pPr>
    </w:p>
    <w:p w:rsidR="00470038" w:rsidRDefault="00470038" w:rsidP="00470038">
      <w:pPr>
        <w:jc w:val="both"/>
        <w:rPr>
          <w:bCs/>
          <w:iCs/>
        </w:rPr>
      </w:pPr>
    </w:p>
    <w:p w:rsidR="00470038" w:rsidRPr="00124113" w:rsidRDefault="00470038" w:rsidP="00470038">
      <w:pPr>
        <w:jc w:val="both"/>
        <w:rPr>
          <w:bCs/>
          <w:iCs/>
          <w:sz w:val="18"/>
          <w:szCs w:val="16"/>
        </w:rPr>
      </w:pPr>
      <w:r w:rsidRPr="00124113">
        <w:rPr>
          <w:bCs/>
          <w:iCs/>
          <w:sz w:val="18"/>
          <w:szCs w:val="16"/>
        </w:rPr>
        <w:t xml:space="preserve">       </w:t>
      </w:r>
    </w:p>
    <w:p w:rsidR="00470038" w:rsidRDefault="00470038" w:rsidP="00470038"/>
    <w:sectPr w:rsidR="00470038" w:rsidSect="000E557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2B7"/>
    <w:multiLevelType w:val="hybridMultilevel"/>
    <w:tmpl w:val="69CE6D64"/>
    <w:lvl w:ilvl="0" w:tplc="5EFC6D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8"/>
    <w:rsid w:val="000E557D"/>
    <w:rsid w:val="00104A94"/>
    <w:rsid w:val="001D48BB"/>
    <w:rsid w:val="002951A7"/>
    <w:rsid w:val="00437D07"/>
    <w:rsid w:val="00470038"/>
    <w:rsid w:val="005B26CD"/>
    <w:rsid w:val="00626D45"/>
    <w:rsid w:val="00630DC5"/>
    <w:rsid w:val="00706277"/>
    <w:rsid w:val="00725F2A"/>
    <w:rsid w:val="00761789"/>
    <w:rsid w:val="0092142B"/>
    <w:rsid w:val="009C01EF"/>
    <w:rsid w:val="009D5D2B"/>
    <w:rsid w:val="00A75BB2"/>
    <w:rsid w:val="00B079D6"/>
    <w:rsid w:val="00B375BC"/>
    <w:rsid w:val="00C2110B"/>
    <w:rsid w:val="00C42340"/>
    <w:rsid w:val="00F02129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E5FE-95F9-4CBD-A1CB-7E8811A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38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E5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57D"/>
  </w:style>
  <w:style w:type="paragraph" w:styleId="a4">
    <w:name w:val="Balloon Text"/>
    <w:basedOn w:val="a"/>
    <w:link w:val="a5"/>
    <w:uiPriority w:val="99"/>
    <w:semiHidden/>
    <w:unhideWhenUsed/>
    <w:rsid w:val="000E5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B644-7C2A-4D91-B140-C39C48BE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Елена Владимировна</cp:lastModifiedBy>
  <cp:revision>5</cp:revision>
  <cp:lastPrinted>2017-03-21T14:30:00Z</cp:lastPrinted>
  <dcterms:created xsi:type="dcterms:W3CDTF">2017-03-21T14:20:00Z</dcterms:created>
  <dcterms:modified xsi:type="dcterms:W3CDTF">2017-03-28T13:36:00Z</dcterms:modified>
</cp:coreProperties>
</file>