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9F7C" w14:textId="161AA865" w:rsidR="006D2B5C" w:rsidRPr="00470038" w:rsidRDefault="006D2B5C" w:rsidP="006D2B5C">
      <w:pPr>
        <w:shd w:val="clear" w:color="auto" w:fill="FFFFFF"/>
        <w:spacing w:after="542"/>
        <w:ind w:left="1920"/>
        <w:rPr>
          <w:color w:val="000000"/>
          <w:spacing w:val="-11"/>
          <w:sz w:val="20"/>
          <w:szCs w:val="25"/>
        </w:rPr>
      </w:pPr>
      <w:r>
        <w:rPr>
          <w:bCs/>
          <w:noProof/>
          <w:sz w:val="20"/>
        </w:rPr>
        <w:drawing>
          <wp:anchor distT="0" distB="0" distL="114300" distR="114300" simplePos="0" relativeHeight="251659264" behindDoc="0" locked="0" layoutInCell="1" allowOverlap="1" wp14:anchorId="39C30249" wp14:editId="5E1AD3B3">
            <wp:simplePos x="0" y="0"/>
            <wp:positionH relativeFrom="column">
              <wp:posOffset>2663190</wp:posOffset>
            </wp:positionH>
            <wp:positionV relativeFrom="paragraph">
              <wp:posOffset>-120015</wp:posOffset>
            </wp:positionV>
            <wp:extent cx="914400" cy="990600"/>
            <wp:effectExtent l="19050" t="0" r="0" b="0"/>
            <wp:wrapNone/>
            <wp:docPr id="2" name="Рисунок 2"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8" cstate="print"/>
                    <a:srcRect/>
                    <a:stretch>
                      <a:fillRect/>
                    </a:stretch>
                  </pic:blipFill>
                  <pic:spPr bwMode="auto">
                    <a:xfrm>
                      <a:off x="0" y="0"/>
                      <a:ext cx="914400" cy="990600"/>
                    </a:xfrm>
                    <a:prstGeom prst="rect">
                      <a:avLst/>
                    </a:prstGeom>
                    <a:noFill/>
                  </pic:spPr>
                </pic:pic>
              </a:graphicData>
            </a:graphic>
          </wp:anchor>
        </w:drawing>
      </w:r>
      <w:r w:rsidRPr="00470038">
        <w:rPr>
          <w:bCs/>
          <w:sz w:val="20"/>
        </w:rPr>
        <w:t xml:space="preserve">                                </w:t>
      </w:r>
      <w:r w:rsidRPr="00470038">
        <w:rPr>
          <w:color w:val="000000"/>
          <w:spacing w:val="-11"/>
          <w:sz w:val="20"/>
          <w:szCs w:val="25"/>
        </w:rPr>
        <w:t xml:space="preserve">       </w:t>
      </w:r>
      <w:r>
        <w:rPr>
          <w:color w:val="000000"/>
          <w:spacing w:val="-11"/>
          <w:sz w:val="20"/>
          <w:szCs w:val="25"/>
        </w:rPr>
        <w:t xml:space="preserve">  </w:t>
      </w:r>
      <w:r w:rsidRPr="00470038">
        <w:rPr>
          <w:color w:val="000000"/>
          <w:spacing w:val="-11"/>
          <w:sz w:val="20"/>
          <w:szCs w:val="25"/>
        </w:rPr>
        <w:t xml:space="preserve">             </w:t>
      </w:r>
    </w:p>
    <w:p w14:paraId="5754053A" w14:textId="77777777" w:rsidR="006D2B5C" w:rsidRPr="00470038" w:rsidRDefault="006D2B5C" w:rsidP="006D2B5C">
      <w:pPr>
        <w:shd w:val="clear" w:color="auto" w:fill="FFFFFF"/>
        <w:spacing w:after="542"/>
        <w:rPr>
          <w:color w:val="000000"/>
          <w:spacing w:val="-11"/>
          <w:sz w:val="20"/>
          <w:szCs w:val="25"/>
        </w:rPr>
      </w:pPr>
      <w:r w:rsidRPr="00470038">
        <w:rPr>
          <w:color w:val="000000"/>
          <w:spacing w:val="-11"/>
          <w:sz w:val="20"/>
          <w:szCs w:val="25"/>
        </w:rPr>
        <w:t xml:space="preserve"> </w:t>
      </w:r>
    </w:p>
    <w:p w14:paraId="4D597037" w14:textId="77777777" w:rsidR="006D2B5C" w:rsidRDefault="006D2B5C" w:rsidP="006D2B5C">
      <w:pPr>
        <w:pStyle w:val="af1"/>
      </w:pPr>
      <w:r w:rsidRPr="00A75BB2">
        <w:t xml:space="preserve">Администрация </w:t>
      </w:r>
      <w:r w:rsidRPr="00A75BB2">
        <w:br/>
        <w:t>Муниципального образования</w:t>
      </w:r>
      <w:r w:rsidRPr="00A75BB2">
        <w:br/>
        <w:t xml:space="preserve"> «Нежновское сельское поселение»</w:t>
      </w:r>
      <w:r w:rsidRPr="00A75BB2">
        <w:br/>
        <w:t xml:space="preserve"> муниципального образования </w:t>
      </w:r>
      <w:r w:rsidRPr="00A75BB2">
        <w:br/>
        <w:t xml:space="preserve">«Кингисеппский муниципальный район» </w:t>
      </w:r>
      <w:r w:rsidRPr="00A75BB2">
        <w:br/>
        <w:t xml:space="preserve">Ленинградской области             </w:t>
      </w:r>
      <w:r>
        <w:t xml:space="preserve">                               </w:t>
      </w:r>
    </w:p>
    <w:p w14:paraId="7B32C844" w14:textId="0C906C1D" w:rsidR="006D2B5C" w:rsidRPr="004B55B5" w:rsidRDefault="006D2B5C" w:rsidP="006D2B5C">
      <w:pPr>
        <w:pStyle w:val="af1"/>
        <w:rPr>
          <w:b/>
          <w:lang w:val="ru-RU"/>
        </w:rPr>
      </w:pPr>
      <w:r w:rsidRPr="004B55B5">
        <w:rPr>
          <w:b/>
          <w:bCs/>
        </w:rPr>
        <w:t xml:space="preserve"> ПОСТАНОВЛЕНИЕ</w:t>
      </w:r>
      <w:r w:rsidR="00130D80" w:rsidRPr="004B55B5">
        <w:rPr>
          <w:b/>
          <w:bCs/>
          <w:lang w:val="ru-RU"/>
        </w:rPr>
        <w:t>.</w:t>
      </w:r>
    </w:p>
    <w:p w14:paraId="6639D42F" w14:textId="77777777" w:rsidR="006D2B5C" w:rsidRPr="00650642" w:rsidRDefault="006D2B5C" w:rsidP="006D2B5C">
      <w:pPr>
        <w:rPr>
          <w:bCs/>
          <w:sz w:val="32"/>
        </w:rPr>
      </w:pPr>
    </w:p>
    <w:p w14:paraId="538DF61A" w14:textId="3C74B0D9" w:rsidR="006D2B5C" w:rsidRDefault="006D2B5C" w:rsidP="006D2B5C">
      <w:pPr>
        <w:ind w:left="480"/>
        <w:jc w:val="both"/>
        <w:rPr>
          <w:rFonts w:ascii="Book Antiqua" w:hAnsi="Book Antiqua"/>
          <w:bCs/>
          <w:iCs/>
        </w:rPr>
      </w:pPr>
      <w:r>
        <w:rPr>
          <w:rFonts w:ascii="Book Antiqua" w:hAnsi="Book Antiqua"/>
          <w:bCs/>
          <w:iCs/>
        </w:rPr>
        <w:t xml:space="preserve"> от </w:t>
      </w:r>
      <w:r w:rsidR="00130D80">
        <w:rPr>
          <w:rFonts w:ascii="Book Antiqua" w:hAnsi="Book Antiqua"/>
          <w:bCs/>
          <w:iCs/>
        </w:rPr>
        <w:t>24.05</w:t>
      </w:r>
      <w:r w:rsidR="009E60D4">
        <w:rPr>
          <w:rFonts w:ascii="Book Antiqua" w:hAnsi="Book Antiqua"/>
          <w:bCs/>
          <w:iCs/>
        </w:rPr>
        <w:t>.</w:t>
      </w:r>
      <w:r>
        <w:rPr>
          <w:rFonts w:ascii="Book Antiqua" w:hAnsi="Book Antiqua"/>
          <w:bCs/>
          <w:iCs/>
        </w:rPr>
        <w:t xml:space="preserve">2017 года                   № </w:t>
      </w:r>
      <w:r w:rsidR="00130D80">
        <w:rPr>
          <w:rFonts w:ascii="Book Antiqua" w:hAnsi="Book Antiqua"/>
          <w:bCs/>
          <w:iCs/>
        </w:rPr>
        <w:t>76</w:t>
      </w:r>
    </w:p>
    <w:p w14:paraId="7E8B83ED" w14:textId="1F0641AC" w:rsidR="009E60D4" w:rsidRDefault="009E60D4" w:rsidP="009E60D4">
      <w:pPr>
        <w:ind w:left="480"/>
        <w:jc w:val="both"/>
        <w:rPr>
          <w:rFonts w:ascii="Book Antiqua" w:hAnsi="Book Antiqua"/>
          <w:bCs/>
          <w:iCs/>
        </w:rPr>
      </w:pPr>
      <w:r>
        <w:rPr>
          <w:rFonts w:ascii="Book Antiqua" w:hAnsi="Book Antiqua"/>
          <w:bCs/>
          <w:iCs/>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w:t>
      </w:r>
      <w:r w:rsidR="00C732BB">
        <w:rPr>
          <w:rFonts w:ascii="Book Antiqua" w:hAnsi="Book Antiqua"/>
          <w:bCs/>
          <w:iCs/>
        </w:rPr>
        <w:t>»</w:t>
      </w:r>
    </w:p>
    <w:p w14:paraId="79C1BE6A" w14:textId="77777777" w:rsidR="00130D80" w:rsidRDefault="00130D80" w:rsidP="00130D80">
      <w:pPr>
        <w:pStyle w:val="aa"/>
        <w:spacing w:before="0" w:after="0"/>
        <w:jc w:val="both"/>
      </w:pPr>
    </w:p>
    <w:p w14:paraId="5EFDCC31" w14:textId="77777777" w:rsidR="00130D80" w:rsidRDefault="00130D80" w:rsidP="00130D80">
      <w:pPr>
        <w:pStyle w:val="aa"/>
        <w:spacing w:before="0" w:after="0"/>
        <w:jc w:val="both"/>
      </w:pPr>
      <w: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w:t>
      </w:r>
    </w:p>
    <w:p w14:paraId="0FB5EC0F" w14:textId="498F60F9" w:rsidR="00130D80" w:rsidRPr="00130D80" w:rsidRDefault="00130D80" w:rsidP="00130D80">
      <w:pPr>
        <w:pStyle w:val="aa"/>
        <w:spacing w:before="0" w:after="0"/>
        <w:jc w:val="both"/>
      </w:pPr>
      <w:r>
        <w:rPr>
          <w:b/>
        </w:rPr>
        <w:t>постановляю:</w:t>
      </w:r>
    </w:p>
    <w:p w14:paraId="6162E2D8" w14:textId="2C23F48E" w:rsidR="00130D80" w:rsidRPr="00FE7F0F" w:rsidRDefault="00130D80" w:rsidP="00130D80">
      <w:pPr>
        <w:pStyle w:val="ConsPlusTitle"/>
        <w:widowControl/>
        <w:jc w:val="both"/>
        <w:rPr>
          <w:b w:val="0"/>
        </w:rPr>
      </w:pPr>
      <w:r w:rsidRPr="00301098">
        <w:rPr>
          <w:b w:val="0"/>
        </w:rPr>
        <w:t>1.Утвердить административный регламент по оказанию муниципальной услуги</w:t>
      </w:r>
      <w:r w:rsidRPr="0053698D">
        <w:t xml:space="preserve"> </w:t>
      </w:r>
      <w:r>
        <w:rPr>
          <w:b w:val="0"/>
        </w:rPr>
        <w:t>«Приватизация имущества,</w:t>
      </w:r>
      <w:r w:rsidR="0048160D">
        <w:rPr>
          <w:b w:val="0"/>
        </w:rPr>
        <w:t xml:space="preserve"> </w:t>
      </w:r>
      <w:r>
        <w:rPr>
          <w:b w:val="0"/>
        </w:rPr>
        <w:t>находящегося в муниципальной собственности»</w:t>
      </w:r>
      <w:r w:rsidRPr="0053698D">
        <w:rPr>
          <w:b w:val="0"/>
        </w:rPr>
        <w:t>»</w:t>
      </w:r>
    </w:p>
    <w:p w14:paraId="29A5686A" w14:textId="77777777" w:rsidR="00130D80" w:rsidRPr="0053698D" w:rsidRDefault="00130D80" w:rsidP="00130D80">
      <w:pPr>
        <w:pStyle w:val="ab"/>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sz w:val="24"/>
          <w:szCs w:val="24"/>
        </w:rPr>
        <w:t xml:space="preserve"> (Приложение)</w:t>
      </w:r>
    </w:p>
    <w:p w14:paraId="1D7B85A6" w14:textId="1C87FCE3" w:rsidR="00130D80" w:rsidRDefault="00130D80" w:rsidP="00130D80">
      <w:pPr>
        <w:pStyle w:val="aa"/>
        <w:spacing w:before="0" w:after="0"/>
        <w:jc w:val="both"/>
      </w:pPr>
      <w:r>
        <w:t xml:space="preserve">  2. Разместить данное постановление на официальном сайте администрации МО «Нежновское сельское поселение».</w:t>
      </w:r>
    </w:p>
    <w:p w14:paraId="26C2FAF6" w14:textId="77777777" w:rsidR="00130D80" w:rsidRDefault="00130D80" w:rsidP="00130D80">
      <w:pPr>
        <w:jc w:val="both"/>
        <w:rPr>
          <w:sz w:val="24"/>
          <w:szCs w:val="24"/>
        </w:rPr>
      </w:pPr>
      <w:r>
        <w:rPr>
          <w:color w:val="000000"/>
        </w:rPr>
        <w:t xml:space="preserve">          </w:t>
      </w:r>
    </w:p>
    <w:p w14:paraId="2122780D" w14:textId="77777777" w:rsidR="00130D80" w:rsidRDefault="00130D80" w:rsidP="00130D80">
      <w:pPr>
        <w:pStyle w:val="aa"/>
        <w:spacing w:before="0" w:after="0"/>
        <w:jc w:val="both"/>
      </w:pPr>
      <w:r>
        <w:t xml:space="preserve">3. Контроль за исполнением данного постановления возложить на специалиста 1 категории </w:t>
      </w:r>
      <w:proofErr w:type="gramStart"/>
      <w:r>
        <w:t>администрации  Синицыну</w:t>
      </w:r>
      <w:proofErr w:type="gramEnd"/>
      <w:r>
        <w:t xml:space="preserve"> Е.В.</w:t>
      </w:r>
    </w:p>
    <w:p w14:paraId="4264458B" w14:textId="77777777" w:rsidR="00130D80" w:rsidRDefault="00130D80" w:rsidP="00130D80">
      <w:pPr>
        <w:keepNext/>
        <w:widowControl w:val="0"/>
        <w:autoSpaceDN w:val="0"/>
        <w:textAlignment w:val="baseline"/>
        <w:outlineLvl w:val="0"/>
        <w:rPr>
          <w:rFonts w:eastAsia="MS PMincho" w:cs="Tahoma"/>
          <w:kern w:val="3"/>
          <w:sz w:val="24"/>
          <w:szCs w:val="24"/>
          <w:lang w:eastAsia="ja-JP" w:bidi="fa-IR"/>
        </w:rPr>
      </w:pPr>
    </w:p>
    <w:p w14:paraId="5DF9FE77" w14:textId="77777777" w:rsidR="00130D80" w:rsidRDefault="00130D80" w:rsidP="00130D80">
      <w:pPr>
        <w:pStyle w:val="Textbody"/>
        <w:spacing w:after="0"/>
        <w:jc w:val="both"/>
        <w:rPr>
          <w:lang w:val="ru-RU"/>
        </w:rPr>
      </w:pPr>
      <w:proofErr w:type="gramStart"/>
      <w:r>
        <w:rPr>
          <w:lang w:val="ru-RU"/>
        </w:rPr>
        <w:t xml:space="preserve">Глава </w:t>
      </w:r>
      <w:r>
        <w:t xml:space="preserve"> </w:t>
      </w:r>
      <w:proofErr w:type="spellStart"/>
      <w:r>
        <w:t>администрации</w:t>
      </w:r>
      <w:proofErr w:type="spellEnd"/>
      <w:proofErr w:type="gramEnd"/>
      <w:r>
        <w:t xml:space="preserve"> </w:t>
      </w:r>
      <w:r>
        <w:rPr>
          <w:lang w:val="ru-RU"/>
        </w:rPr>
        <w:t xml:space="preserve">                                                        А.С. Жадан</w:t>
      </w:r>
    </w:p>
    <w:p w14:paraId="2311202D" w14:textId="77777777" w:rsidR="00130D80" w:rsidRDefault="00130D80" w:rsidP="009E60D4">
      <w:pPr>
        <w:ind w:left="480"/>
        <w:jc w:val="both"/>
        <w:rPr>
          <w:rFonts w:ascii="Book Antiqua" w:hAnsi="Book Antiqua"/>
          <w:bCs/>
          <w:iCs/>
        </w:rPr>
      </w:pP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890B943" w14:textId="5B1FAE7A" w:rsidR="00130D80" w:rsidRDefault="009E60D4" w:rsidP="009E60D4">
      <w:pPr>
        <w:widowControl w:val="0"/>
        <w:autoSpaceDE w:val="0"/>
        <w:autoSpaceDN w:val="0"/>
        <w:adjustRightInd w:val="0"/>
        <w:spacing w:after="0" w:line="240" w:lineRule="auto"/>
        <w:outlineLvl w:val="1"/>
        <w:rPr>
          <w:rFonts w:ascii="Times New Roman" w:hAnsi="Times New Roman" w:cs="Times New Roman"/>
          <w:sz w:val="28"/>
          <w:szCs w:val="28"/>
        </w:rPr>
      </w:pPr>
      <w:bookmarkStart w:id="0" w:name="Par43"/>
      <w:bookmarkEnd w:id="0"/>
      <w:r>
        <w:rPr>
          <w:rFonts w:ascii="Times New Roman" w:hAnsi="Times New Roman" w:cs="Times New Roman"/>
          <w:sz w:val="28"/>
          <w:szCs w:val="28"/>
        </w:rPr>
        <w:lastRenderedPageBreak/>
        <w:t xml:space="preserve">             </w:t>
      </w:r>
      <w:r w:rsidR="00130D80">
        <w:rPr>
          <w:rFonts w:ascii="Times New Roman" w:hAnsi="Times New Roman" w:cs="Times New Roman"/>
          <w:sz w:val="28"/>
          <w:szCs w:val="28"/>
        </w:rPr>
        <w:t xml:space="preserve">                               </w:t>
      </w:r>
      <w:r>
        <w:rPr>
          <w:rFonts w:ascii="Times New Roman" w:hAnsi="Times New Roman" w:cs="Times New Roman"/>
          <w:sz w:val="28"/>
          <w:szCs w:val="28"/>
        </w:rPr>
        <w:t xml:space="preserve"> </w:t>
      </w:r>
      <w:r w:rsidR="00130D80">
        <w:rPr>
          <w:rFonts w:ascii="Times New Roman" w:hAnsi="Times New Roman" w:cs="Times New Roman"/>
          <w:sz w:val="28"/>
          <w:szCs w:val="28"/>
        </w:rPr>
        <w:t xml:space="preserve">                                Приложение к постановлению</w:t>
      </w:r>
    </w:p>
    <w:p w14:paraId="7EAC9753" w14:textId="7A69B7C9" w:rsidR="00130D80"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№76 от</w:t>
      </w:r>
      <w:r w:rsidR="0048160D">
        <w:rPr>
          <w:rFonts w:ascii="Times New Roman" w:hAnsi="Times New Roman" w:cs="Times New Roman"/>
          <w:sz w:val="28"/>
          <w:szCs w:val="28"/>
        </w:rPr>
        <w:t xml:space="preserve"> </w:t>
      </w:r>
      <w:r>
        <w:rPr>
          <w:rFonts w:ascii="Times New Roman" w:hAnsi="Times New Roman" w:cs="Times New Roman"/>
          <w:sz w:val="28"/>
          <w:szCs w:val="28"/>
        </w:rPr>
        <w:t>24.05.2017</w:t>
      </w:r>
    </w:p>
    <w:p w14:paraId="4115D4EA" w14:textId="77777777" w:rsidR="00130D80"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p>
    <w:p w14:paraId="7D95E22E" w14:textId="77777777" w:rsidR="00130D80"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p>
    <w:p w14:paraId="69DAB9F6" w14:textId="7A13025B" w:rsidR="007076BA" w:rsidRPr="001357FF"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9E60D4">
        <w:rPr>
          <w:rFonts w:ascii="Times New Roman" w:hAnsi="Times New Roman" w:cs="Times New Roman"/>
          <w:sz w:val="28"/>
          <w:szCs w:val="28"/>
        </w:rPr>
        <w:t xml:space="preserve">  </w:t>
      </w:r>
      <w:r w:rsidR="007076BA"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4C12D241"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9F569A">
        <w:rPr>
          <w:rFonts w:ascii="Times New Roman" w:hAnsi="Times New Roman" w:cs="Times New Roman"/>
          <w:sz w:val="28"/>
          <w:szCs w:val="28"/>
        </w:rPr>
        <w:t>администрацией МО «Нежновское сельское поселение</w:t>
      </w:r>
      <w:r w:rsidR="00CC2E61">
        <w:rPr>
          <w:rFonts w:ascii="Times New Roman" w:hAnsi="Times New Roman" w:cs="Times New Roman"/>
          <w:sz w:val="28"/>
          <w:szCs w:val="28"/>
        </w:rPr>
        <w:t>»</w:t>
      </w:r>
      <w:r w:rsidR="009F569A">
        <w:rPr>
          <w:rFonts w:ascii="Times New Roman" w:hAnsi="Times New Roman" w:cs="Times New Roman"/>
          <w:sz w:val="28"/>
          <w:szCs w:val="28"/>
        </w:rPr>
        <w:t xml:space="preserve"> МО «</w:t>
      </w:r>
      <w:r w:rsidR="00120B38">
        <w:rPr>
          <w:rFonts w:ascii="Times New Roman" w:hAnsi="Times New Roman" w:cs="Times New Roman"/>
          <w:sz w:val="28"/>
          <w:szCs w:val="28"/>
        </w:rPr>
        <w:t>Кингисеппский муниципальный райо</w:t>
      </w:r>
      <w:r w:rsidR="009F569A">
        <w:rPr>
          <w:rFonts w:ascii="Times New Roman" w:hAnsi="Times New Roman" w:cs="Times New Roman"/>
          <w:sz w:val="28"/>
          <w:szCs w:val="28"/>
        </w:rPr>
        <w:t xml:space="preserve">н» Ленинградской области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6AED19A" w14:textId="66816ABB"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569A">
        <w:rPr>
          <w:rFonts w:ascii="Times New Roman" w:eastAsia="Calibri" w:hAnsi="Times New Roman" w:cs="Times New Roman"/>
          <w:sz w:val="28"/>
          <w:szCs w:val="28"/>
        </w:rPr>
        <w:t>глава администрации</w:t>
      </w:r>
      <w:r w:rsidR="005A136A" w:rsidRPr="00295291">
        <w:rPr>
          <w:rFonts w:ascii="Times New Roman" w:eastAsia="Calibri" w:hAnsi="Times New Roman" w:cs="Times New Roman"/>
          <w:sz w:val="28"/>
          <w:szCs w:val="28"/>
        </w:rPr>
        <w:t>;</w:t>
      </w:r>
    </w:p>
    <w:p w14:paraId="1BABD58B" w14:textId="280FAE30" w:rsidR="00D5154A" w:rsidRPr="00295291" w:rsidRDefault="003F4F66" w:rsidP="00B74D60">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569A">
        <w:rPr>
          <w:rFonts w:ascii="Times New Roman" w:eastAsia="Calibri" w:hAnsi="Times New Roman" w:cs="Times New Roman"/>
          <w:sz w:val="28"/>
          <w:szCs w:val="28"/>
        </w:rPr>
        <w:t>специалист 1 категории</w:t>
      </w:r>
      <w:r w:rsidR="003970F6" w:rsidRPr="00295291">
        <w:rPr>
          <w:rFonts w:ascii="Times New Roman" w:eastAsia="Calibri" w:hAnsi="Times New Roman" w:cs="Times New Roman"/>
          <w:sz w:val="28"/>
          <w:szCs w:val="28"/>
        </w:rPr>
        <w:t>.</w:t>
      </w:r>
    </w:p>
    <w:p w14:paraId="2A2BEBBF" w14:textId="77777777"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71FFC557" w14:textId="77777777"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w:t>
      </w:r>
      <w:r w:rsidRPr="00295291">
        <w:rPr>
          <w:rFonts w:ascii="Times New Roman" w:eastAsia="Calibri" w:hAnsi="Times New Roman" w:cs="Times New Roman"/>
          <w:sz w:val="28"/>
          <w:szCs w:val="28"/>
        </w:rPr>
        <w:lastRenderedPageBreak/>
        <w:t xml:space="preserve">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8ADFBEF" w14:textId="4638F854"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9F569A" w:rsidRPr="009F569A">
        <w:t xml:space="preserve"> </w:t>
      </w:r>
      <w:r w:rsidR="009F569A" w:rsidRPr="009F569A">
        <w:rPr>
          <w:rFonts w:ascii="Times New Roman" w:eastAsia="Calibri" w:hAnsi="Times New Roman" w:cs="Times New Roman"/>
          <w:sz w:val="28"/>
          <w:szCs w:val="28"/>
        </w:rPr>
        <w:t>http://www.nezhnovo.ru/</w:t>
      </w:r>
      <w:r w:rsidR="005A136A" w:rsidRPr="00295291">
        <w:rPr>
          <w:rFonts w:ascii="Times New Roman" w:eastAsia="Calibri" w:hAnsi="Times New Roman" w:cs="Times New Roman"/>
          <w:sz w:val="28"/>
          <w:szCs w:val="28"/>
        </w:rPr>
        <w:t>.</w:t>
      </w:r>
    </w:p>
    <w:p w14:paraId="75A6DDDB"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1D9A1931"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w:t>
      </w:r>
      <w:r w:rsidR="009D43E2" w:rsidRPr="00295291">
        <w:rPr>
          <w:rFonts w:ascii="Times New Roman" w:eastAsia="Calibri" w:hAnsi="Times New Roman" w:cs="Times New Roman"/>
          <w:sz w:val="28"/>
          <w:szCs w:val="28"/>
        </w:rPr>
        <w:lastRenderedPageBreak/>
        <w:t>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6AF8FC76" w14:textId="77777777" w:rsidR="009F569A" w:rsidRDefault="009D43E2" w:rsidP="009F569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F569A">
        <w:rPr>
          <w:rFonts w:ascii="Times New Roman" w:eastAsia="Calibri" w:hAnsi="Times New Roman" w:cs="Times New Roman"/>
          <w:sz w:val="28"/>
          <w:szCs w:val="28"/>
        </w:rPr>
        <w:t>администрации 8 81375 66 134</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6CFA3A8B" w:rsidR="009D43E2" w:rsidRPr="009F569A" w:rsidRDefault="009D43E2" w:rsidP="009F569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9F569A">
        <w:rPr>
          <w:rFonts w:ascii="Times New Roman" w:eastAsia="Calibri" w:hAnsi="Times New Roman" w:cs="Times New Roman"/>
          <w:sz w:val="28"/>
          <w:szCs w:val="28"/>
        </w:rPr>
        <w:t>на Интернет–сайте МО</w:t>
      </w:r>
      <w:r w:rsidR="00872F89" w:rsidRPr="009F569A">
        <w:rPr>
          <w:rFonts w:ascii="Times New Roman" w:eastAsia="Calibri" w:hAnsi="Times New Roman" w:cs="Times New Roman"/>
          <w:sz w:val="28"/>
          <w:szCs w:val="28"/>
        </w:rPr>
        <w:t>:</w:t>
      </w:r>
      <w:r w:rsidR="009F569A" w:rsidRPr="009F569A">
        <w:t xml:space="preserve"> </w:t>
      </w:r>
      <w:r w:rsidR="009F569A" w:rsidRPr="009F569A">
        <w:rPr>
          <w:rFonts w:ascii="Times New Roman" w:eastAsia="Calibri" w:hAnsi="Times New Roman" w:cs="Times New Roman"/>
          <w:sz w:val="28"/>
          <w:szCs w:val="28"/>
        </w:rPr>
        <w:t>http://www.nezhnovo.ru/</w:t>
      </w:r>
      <w:r w:rsidR="00872F89" w:rsidRPr="009F569A">
        <w:rPr>
          <w:rFonts w:ascii="Times New Roman" w:eastAsia="Calibri" w:hAnsi="Times New Roman" w:cs="Times New Roman"/>
          <w:sz w:val="28"/>
          <w:szCs w:val="28"/>
        </w:rPr>
        <w:t>;</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5F3E2C5F"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9F569A">
        <w:rPr>
          <w:rFonts w:ascii="Times New Roman" w:eastAsia="Calibri" w:hAnsi="Times New Roman" w:cs="Times New Roman"/>
          <w:sz w:val="28"/>
          <w:szCs w:val="28"/>
        </w:rPr>
        <w:t>188465 Ленинградская область, Кингисеппский район, д. Нежново, дом 13А</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hyperlink r:id="rId13" w:history="1">
        <w:r w:rsidR="009F569A" w:rsidRPr="00FC06A7">
          <w:rPr>
            <w:rStyle w:val="a3"/>
            <w:rFonts w:ascii="Times New Roman" w:eastAsia="Calibri" w:hAnsi="Times New Roman" w:cs="Times New Roman"/>
            <w:sz w:val="28"/>
            <w:szCs w:val="28"/>
            <w:lang w:val="en-US"/>
          </w:rPr>
          <w:t>nezhnovo</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mo</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mail</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ru</w:t>
        </w:r>
      </w:hyperlink>
      <w:r w:rsidR="009F569A">
        <w:rPr>
          <w:rFonts w:ascii="Times New Roman" w:eastAsia="Calibri" w:hAnsi="Times New Roman" w:cs="Times New Roman"/>
          <w:sz w:val="28"/>
          <w:szCs w:val="28"/>
        </w:rPr>
        <w:t xml:space="preserve"> ,</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9F569A">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Pr="00295291"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w:t>
      </w:r>
      <w:r w:rsidR="001A34E4" w:rsidRPr="00295291">
        <w:rPr>
          <w:rFonts w:ascii="Times New Roman" w:eastAsia="Calibri" w:hAnsi="Times New Roman" w:cs="Times New Roman"/>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51EFB169"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CC2E61">
        <w:rPr>
          <w:rFonts w:ascii="Times New Roman" w:hAnsi="Times New Roman" w:cs="Times New Roman"/>
          <w:sz w:val="28"/>
          <w:szCs w:val="28"/>
        </w:rPr>
        <w:t>администрацией МО «Нежновское сельское поселение»</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0E82F8D9"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w:t>
      </w:r>
      <w:r w:rsidR="00CC2E61">
        <w:rPr>
          <w:rFonts w:ascii="Times New Roman" w:hAnsi="Times New Roman" w:cs="Times New Roman"/>
          <w:sz w:val="28"/>
          <w:szCs w:val="28"/>
        </w:rPr>
        <w:t xml:space="preserve">администрацией МО «Нежновское сельское поселение»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244B3B0D"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w:t>
      </w:r>
      <w:r w:rsidR="0051649D" w:rsidRPr="00295291">
        <w:rPr>
          <w:rFonts w:ascii="Times New Roman" w:eastAsia="Calibri" w:hAnsi="Times New Roman" w:cs="Times New Roman"/>
          <w:sz w:val="28"/>
          <w:szCs w:val="28"/>
        </w:rPr>
        <w:t xml:space="preserve">МО </w:t>
      </w:r>
      <w:r w:rsidR="0051649D">
        <w:rPr>
          <w:rFonts w:ascii="Times New Roman" w:eastAsia="Calibri" w:hAnsi="Times New Roman" w:cs="Times New Roman"/>
          <w:sz w:val="28"/>
          <w:szCs w:val="28"/>
        </w:rPr>
        <w:t>«Нежновское сельское поселение»</w:t>
      </w:r>
      <w:r w:rsidR="0051649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3AFEC8CB"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130D80">
        <w:rPr>
          <w:rFonts w:ascii="Times New Roman" w:eastAsia="Calibri" w:hAnsi="Times New Roman" w:cs="Times New Roman"/>
          <w:sz w:val="28"/>
          <w:szCs w:val="28"/>
        </w:rPr>
        <w:t>«Нежновское сельское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0376F3EE"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130D80">
        <w:rPr>
          <w:rFonts w:ascii="Times New Roman" w:eastAsia="Calibri" w:hAnsi="Times New Roman" w:cs="Times New Roman"/>
          <w:sz w:val="28"/>
          <w:szCs w:val="28"/>
        </w:rPr>
        <w:t xml:space="preserve">«Нежновское сельское </w:t>
      </w:r>
      <w:proofErr w:type="gramStart"/>
      <w:r w:rsidR="00130D80">
        <w:rPr>
          <w:rFonts w:ascii="Times New Roman" w:eastAsia="Calibri" w:hAnsi="Times New Roman" w:cs="Times New Roman"/>
          <w:sz w:val="28"/>
          <w:szCs w:val="28"/>
        </w:rPr>
        <w:t>поселение»</w:t>
      </w:r>
      <w:r w:rsidR="00130D80"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 направляет</w:t>
      </w:r>
      <w:proofErr w:type="gramEnd"/>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7F178B7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130D80">
        <w:rPr>
          <w:rFonts w:ascii="Times New Roman" w:eastAsia="Calibri" w:hAnsi="Times New Roman" w:cs="Times New Roman"/>
          <w:sz w:val="28"/>
          <w:szCs w:val="28"/>
        </w:rPr>
        <w:t>«Нежновское сельское поселение»</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07DFAF5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CC2E61">
        <w:rPr>
          <w:rFonts w:ascii="Times New Roman" w:hAnsi="Times New Roman" w:cs="Times New Roman"/>
          <w:sz w:val="28"/>
          <w:szCs w:val="28"/>
        </w:rPr>
        <w:t xml:space="preserve">администрация МО «Нежновское сельское поселение»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w:t>
      </w:r>
      <w:r w:rsidRPr="00295291">
        <w:rPr>
          <w:rFonts w:ascii="Times New Roman" w:eastAsia="Calibri" w:hAnsi="Times New Roman" w:cs="Times New Roman"/>
          <w:sz w:val="28"/>
          <w:szCs w:val="28"/>
        </w:rPr>
        <w:lastRenderedPageBreak/>
        <w:t xml:space="preserve">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lastRenderedPageBreak/>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2DE0A4E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w:t>
      </w:r>
      <w:proofErr w:type="gramStart"/>
      <w:r w:rsidR="0065027D" w:rsidRPr="00295291">
        <w:rPr>
          <w:rFonts w:ascii="Times New Roman" w:eastAsia="Calibri" w:hAnsi="Times New Roman" w:cs="Times New Roman"/>
          <w:sz w:val="28"/>
          <w:szCs w:val="28"/>
        </w:rPr>
        <w:t xml:space="preserve">в  </w:t>
      </w:r>
      <w:r w:rsidR="00CC2E61">
        <w:rPr>
          <w:rFonts w:ascii="Times New Roman" w:hAnsi="Times New Roman" w:cs="Times New Roman"/>
          <w:sz w:val="28"/>
          <w:szCs w:val="28"/>
        </w:rPr>
        <w:t>администрацию</w:t>
      </w:r>
      <w:proofErr w:type="gramEnd"/>
      <w:r w:rsidR="00CC2E61">
        <w:rPr>
          <w:rFonts w:ascii="Times New Roman" w:hAnsi="Times New Roman" w:cs="Times New Roman"/>
          <w:sz w:val="28"/>
          <w:szCs w:val="28"/>
        </w:rPr>
        <w:t xml:space="preserve"> МО «Нежновское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w:t>
      </w:r>
      <w:r w:rsidR="007A6A38" w:rsidRPr="00295291">
        <w:rPr>
          <w:rFonts w:ascii="Times New Roman" w:eastAsia="Calibri" w:hAnsi="Times New Roman" w:cs="Times New Roman"/>
          <w:sz w:val="28"/>
          <w:szCs w:val="28"/>
        </w:rPr>
        <w:lastRenderedPageBreak/>
        <w:t>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w:t>
      </w:r>
      <w:r w:rsidR="007076BA" w:rsidRPr="00295291">
        <w:rPr>
          <w:rFonts w:ascii="Times New Roman" w:eastAsia="Calibri" w:hAnsi="Times New Roman" w:cs="Times New Roman"/>
          <w:sz w:val="28"/>
          <w:szCs w:val="28"/>
        </w:rPr>
        <w:lastRenderedPageBreak/>
        <w:t xml:space="preserve">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.5. Помещения оборудованы пандусами, позволяющими обеспечить беспрепятственный доступ инвалидов, санитарно-техническими комнатами </w:t>
      </w:r>
      <w:r w:rsidR="002E76AB" w:rsidRPr="00295291">
        <w:rPr>
          <w:rFonts w:ascii="Times New Roman" w:eastAsia="Calibri" w:hAnsi="Times New Roman" w:cs="Times New Roman"/>
          <w:sz w:val="28"/>
          <w:szCs w:val="28"/>
        </w:rPr>
        <w:lastRenderedPageBreak/>
        <w:t>(доступными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w:t>
      </w:r>
      <w:r w:rsidRPr="00295291">
        <w:rPr>
          <w:rFonts w:ascii="Times New Roman" w:eastAsia="Calibri" w:hAnsi="Times New Roman" w:cs="Times New Roman"/>
          <w:sz w:val="28"/>
          <w:szCs w:val="28"/>
        </w:rPr>
        <w:lastRenderedPageBreak/>
        <w:t xml:space="preserve">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w:t>
      </w:r>
      <w:r w:rsidRPr="00295291">
        <w:rPr>
          <w:rFonts w:ascii="Times New Roman" w:eastAsia="Calibri" w:hAnsi="Times New Roman" w:cs="Times New Roman"/>
          <w:sz w:val="28"/>
          <w:szCs w:val="28"/>
        </w:rPr>
        <w:lastRenderedPageBreak/>
        <w:t xml:space="preserve">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w:t>
      </w:r>
      <w:r w:rsidRPr="00295291">
        <w:rPr>
          <w:rFonts w:ascii="Times New Roman" w:eastAsia="Calibri" w:hAnsi="Times New Roman" w:cs="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295291">
        <w:rPr>
          <w:rFonts w:ascii="Times New Roman" w:eastAsia="Calibri" w:hAnsi="Times New Roman" w:cs="Times New Roman"/>
          <w:sz w:val="28"/>
          <w:szCs w:val="28"/>
        </w:rPr>
        <w:lastRenderedPageBreak/>
        <w:t xml:space="preserve">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00BB1903" w:rsidRPr="00295291">
        <w:rPr>
          <w:rFonts w:ascii="Times New Roman" w:eastAsia="Calibri" w:hAnsi="Times New Roman" w:cs="Times New Roman"/>
          <w:sz w:val="28"/>
          <w:szCs w:val="28"/>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42606DC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CC2E61">
        <w:rPr>
          <w:rFonts w:ascii="Times New Roman" w:hAnsi="Times New Roman" w:cs="Times New Roman"/>
          <w:sz w:val="28"/>
          <w:szCs w:val="28"/>
        </w:rPr>
        <w:t xml:space="preserve">администрацией МО «Нежновское сельское поселение»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5772991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C2E61">
        <w:rPr>
          <w:rFonts w:ascii="Times New Roman" w:eastAsia="Calibri" w:hAnsi="Times New Roman" w:cs="Times New Roman"/>
          <w:sz w:val="28"/>
          <w:szCs w:val="28"/>
        </w:rPr>
        <w:t>1 категории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w:t>
      </w:r>
      <w:r w:rsidRPr="00295291">
        <w:rPr>
          <w:rFonts w:ascii="Times New Roman" w:eastAsia="Calibri" w:hAnsi="Times New Roman" w:cs="Times New Roman"/>
          <w:sz w:val="28"/>
          <w:szCs w:val="28"/>
        </w:rPr>
        <w:lastRenderedPageBreak/>
        <w:t>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49B224B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 xml:space="preserve">дней с момента утверждения </w:t>
      </w:r>
      <w:r w:rsidR="00CC2E61">
        <w:rPr>
          <w:rFonts w:ascii="Times New Roman" w:hAnsi="Times New Roman" w:cs="Times New Roman"/>
          <w:sz w:val="28"/>
          <w:szCs w:val="28"/>
        </w:rPr>
        <w:t xml:space="preserve">администрацией МО «Нежновское сельское поселение» </w:t>
      </w:r>
      <w:r w:rsidRPr="00295291">
        <w:rPr>
          <w:rFonts w:ascii="Times New Roman" w:eastAsia="Calibri" w:hAnsi="Times New Roman" w:cs="Times New Roman"/>
          <w:sz w:val="28"/>
          <w:szCs w:val="28"/>
        </w:rPr>
        <w:t>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31FC962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CC2E61">
        <w:rPr>
          <w:rFonts w:ascii="Times New Roman" w:eastAsia="Calibri" w:hAnsi="Times New Roman" w:cs="Times New Roman"/>
          <w:sz w:val="28"/>
          <w:szCs w:val="28"/>
        </w:rPr>
        <w:t>1 категории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38C312E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CC2E61">
        <w:rPr>
          <w:rFonts w:ascii="Times New Roman" w:hAnsi="Times New Roman" w:cs="Times New Roman"/>
          <w:sz w:val="28"/>
          <w:szCs w:val="28"/>
        </w:rPr>
        <w:t xml:space="preserve">«Нежновское сельское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7AEF7AA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CC2E61">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фамилия, имя и отчество 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0CA856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CC2E61">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CC2E61">
        <w:rPr>
          <w:rFonts w:ascii="Times New Roman" w:eastAsia="Calibri" w:hAnsi="Times New Roman" w:cs="Times New Roman"/>
          <w:sz w:val="28"/>
          <w:szCs w:val="28"/>
        </w:rPr>
        <w:t>1 категории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proofErr w:type="spellStart"/>
      <w:r w:rsidR="00CC2E61">
        <w:rPr>
          <w:rFonts w:ascii="Times New Roman" w:hAnsi="Times New Roman" w:cs="Times New Roman"/>
          <w:sz w:val="28"/>
          <w:szCs w:val="28"/>
        </w:rPr>
        <w:t>МО</w:t>
      </w:r>
      <w:proofErr w:type="spellEnd"/>
      <w:r w:rsidR="00CC2E61">
        <w:rPr>
          <w:rFonts w:ascii="Times New Roman" w:hAnsi="Times New Roman" w:cs="Times New Roman"/>
          <w:sz w:val="28"/>
          <w:szCs w:val="28"/>
        </w:rPr>
        <w:t xml:space="preserve"> «Нежновское сельское поселение» </w:t>
      </w:r>
      <w:r w:rsidRPr="00295291">
        <w:rPr>
          <w:rFonts w:ascii="Times New Roman" w:eastAsia="Calibri" w:hAnsi="Times New Roman" w:cs="Times New Roman"/>
          <w:sz w:val="28"/>
          <w:szCs w:val="28"/>
        </w:rPr>
        <w:t xml:space="preserve">или заместителю главы </w:t>
      </w:r>
      <w:r w:rsidR="00CC2E61">
        <w:rPr>
          <w:rFonts w:ascii="Times New Roman" w:hAnsi="Times New Roman" w:cs="Times New Roman"/>
          <w:sz w:val="28"/>
          <w:szCs w:val="28"/>
        </w:rPr>
        <w:t xml:space="preserve">администрации МО «Нежновское сельское поселение» </w:t>
      </w:r>
      <w:r w:rsidRPr="00295291">
        <w:rPr>
          <w:rFonts w:ascii="Times New Roman" w:eastAsia="Calibri" w:hAnsi="Times New Roman" w:cs="Times New Roman"/>
          <w:sz w:val="28"/>
          <w:szCs w:val="28"/>
        </w:rPr>
        <w:t>которому делегированы полномочия по рассмотрению документов, поступающих на имя главы администрации</w:t>
      </w:r>
      <w:r w:rsidR="00CC2E61">
        <w:rPr>
          <w:rFonts w:ascii="Times New Roman" w:hAnsi="Times New Roman" w:cs="Times New Roman"/>
          <w:sz w:val="28"/>
          <w:szCs w:val="28"/>
        </w:rPr>
        <w:t xml:space="preserve"> МО «Нежновское сельское поселение</w:t>
      </w:r>
      <w:proofErr w:type="gramStart"/>
      <w:r w:rsidR="00CC2E61">
        <w:rPr>
          <w:rFonts w:ascii="Times New Roman" w:hAnsi="Times New Roman" w:cs="Times New Roman"/>
          <w:sz w:val="28"/>
          <w:szCs w:val="28"/>
        </w:rPr>
        <w:t>» .</w:t>
      </w:r>
      <w:proofErr w:type="gramEnd"/>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w:t>
      </w:r>
      <w:r w:rsidR="00CC2E61">
        <w:rPr>
          <w:rFonts w:ascii="Times New Roman" w:eastAsia="Calibri" w:hAnsi="Times New Roman" w:cs="Times New Roman"/>
          <w:sz w:val="28"/>
          <w:szCs w:val="28"/>
        </w:rPr>
        <w:t xml:space="preserve"> </w:t>
      </w:r>
      <w:proofErr w:type="gramStart"/>
      <w:r w:rsidR="00CC2E61">
        <w:rPr>
          <w:rFonts w:ascii="Times New Roman" w:eastAsia="Calibri" w:hAnsi="Times New Roman" w:cs="Times New Roman"/>
          <w:sz w:val="28"/>
          <w:szCs w:val="28"/>
        </w:rPr>
        <w:t xml:space="preserve">рассматривается </w:t>
      </w:r>
      <w:r w:rsidRPr="00295291">
        <w:rPr>
          <w:rFonts w:ascii="Times New Roman" w:eastAsia="Calibri" w:hAnsi="Times New Roman" w:cs="Times New Roman"/>
          <w:sz w:val="28"/>
          <w:szCs w:val="28"/>
        </w:rPr>
        <w:t xml:space="preserve"> заявление</w:t>
      </w:r>
      <w:proofErr w:type="gramEnd"/>
      <w:r w:rsidRPr="00295291">
        <w:rPr>
          <w:rFonts w:ascii="Times New Roman" w:eastAsia="Calibri" w:hAnsi="Times New Roman" w:cs="Times New Roman"/>
          <w:sz w:val="28"/>
          <w:szCs w:val="28"/>
        </w:rPr>
        <w:t xml:space="preserve"> специалистом </w:t>
      </w:r>
      <w:r w:rsidR="00CC2E61">
        <w:rPr>
          <w:rFonts w:ascii="Times New Roman" w:eastAsia="Calibri" w:hAnsi="Times New Roman" w:cs="Times New Roman"/>
          <w:sz w:val="28"/>
          <w:szCs w:val="28"/>
        </w:rPr>
        <w:t xml:space="preserve">1 категории </w:t>
      </w:r>
      <w:r w:rsidR="00CC2E61">
        <w:rPr>
          <w:rFonts w:ascii="Times New Roman" w:hAnsi="Times New Roman" w:cs="Times New Roman"/>
          <w:sz w:val="28"/>
          <w:szCs w:val="28"/>
        </w:rPr>
        <w:t>администрации МО «Нежновское сельское поселение»</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2598FBB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w:t>
      </w:r>
      <w:r w:rsidR="00CC2E61">
        <w:rPr>
          <w:rFonts w:ascii="Times New Roman" w:hAnsi="Times New Roman" w:cs="Times New Roman"/>
          <w:sz w:val="28"/>
          <w:szCs w:val="28"/>
        </w:rPr>
        <w:t>администрацию МО «Нежновское сельское поселение»</w:t>
      </w:r>
    </w:p>
    <w:p w14:paraId="645F190D" w14:textId="32D1CB3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C2E61">
        <w:rPr>
          <w:rFonts w:ascii="Times New Roman" w:eastAsia="Calibri" w:hAnsi="Times New Roman" w:cs="Times New Roman"/>
          <w:sz w:val="28"/>
          <w:szCs w:val="28"/>
        </w:rPr>
        <w:t xml:space="preserve">1 категории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0105552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 xml:space="preserve">администрация МО «Нежновское сельское поселение»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w:t>
      </w:r>
      <w:r w:rsidRPr="00295291">
        <w:rPr>
          <w:rFonts w:ascii="Times New Roman" w:eastAsia="Calibri" w:hAnsi="Times New Roman" w:cs="Times New Roman"/>
          <w:sz w:val="28"/>
          <w:szCs w:val="28"/>
        </w:rPr>
        <w:lastRenderedPageBreak/>
        <w:t xml:space="preserve">рыночной стоимости арендуемого имущества в порядке, установленном Федеральным </w:t>
      </w:r>
      <w:hyperlink r:id="rId26"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7C7B937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7"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w:t>
      </w:r>
      <w:r w:rsidR="00643B0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r w:rsidR="00643B0B">
        <w:rPr>
          <w:rFonts w:ascii="Times New Roman" w:eastAsia="Calibri" w:hAnsi="Times New Roman" w:cs="Times New Roman"/>
          <w:sz w:val="28"/>
          <w:szCs w:val="28"/>
        </w:rPr>
        <w:t xml:space="preserve"> специалист 1 категории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w:t>
      </w:r>
      <w:r w:rsidR="00643B0B">
        <w:rPr>
          <w:rFonts w:ascii="Times New Roman" w:hAnsi="Times New Roman" w:cs="Times New Roman"/>
          <w:sz w:val="28"/>
          <w:szCs w:val="28"/>
        </w:rPr>
        <w:t xml:space="preserve">администрации МО «Нежновское сельское поселение» </w:t>
      </w:r>
      <w:r w:rsidRPr="00295291">
        <w:rPr>
          <w:rFonts w:ascii="Times New Roman" w:eastAsia="Calibri" w:hAnsi="Times New Roman" w:cs="Times New Roman"/>
          <w:sz w:val="28"/>
          <w:szCs w:val="28"/>
        </w:rPr>
        <w:t xml:space="preserve">готовит уведомление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2A35B6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643B0B">
        <w:rPr>
          <w:rFonts w:ascii="Times New Roman" w:hAnsi="Times New Roman" w:cs="Times New Roman"/>
          <w:sz w:val="28"/>
          <w:szCs w:val="28"/>
        </w:rPr>
        <w:t>МО «Нежновское сельское поселение»</w:t>
      </w:r>
    </w:p>
    <w:p w14:paraId="6DF3BF39" w14:textId="115A24E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643B0B">
        <w:rPr>
          <w:rFonts w:ascii="Times New Roman" w:hAnsi="Times New Roman" w:cs="Times New Roman"/>
          <w:sz w:val="28"/>
          <w:szCs w:val="28"/>
        </w:rPr>
        <w:t>МО «Нежновское сельское поселение».</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12AF2F6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643B0B">
        <w:rPr>
          <w:rFonts w:ascii="Times New Roman" w:hAnsi="Times New Roman" w:cs="Times New Roman"/>
          <w:sz w:val="28"/>
          <w:szCs w:val="28"/>
        </w:rPr>
        <w:t xml:space="preserve">администрация МО «Нежновское сельское поселение»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после чего утверждается постановлением </w:t>
      </w:r>
      <w:r w:rsidR="00643B0B">
        <w:rPr>
          <w:rFonts w:ascii="Times New Roman" w:hAnsi="Times New Roman" w:cs="Times New Roman"/>
          <w:sz w:val="28"/>
          <w:szCs w:val="28"/>
        </w:rPr>
        <w:t>администрации МО «Нежновское сельское поселение»</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322BFF9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Утвержденные постановлением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29C84EB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4E5CB3A2" w:rsidR="00BB1903" w:rsidRPr="00295291" w:rsidRDefault="00643B0B"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1 категории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7B469104"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w:t>
      </w:r>
      <w:r w:rsidR="00643B0B">
        <w:rPr>
          <w:rFonts w:ascii="Times New Roman" w:hAnsi="Times New Roman" w:cs="Times New Roman"/>
          <w:sz w:val="28"/>
          <w:szCs w:val="28"/>
        </w:rPr>
        <w:t>МО «Нежновское сельское поселение</w:t>
      </w:r>
      <w:proofErr w:type="gramStart"/>
      <w:r w:rsidR="00643B0B">
        <w:rPr>
          <w:rFonts w:ascii="Times New Roman" w:hAnsi="Times New Roman" w:cs="Times New Roman"/>
          <w:sz w:val="28"/>
          <w:szCs w:val="28"/>
        </w:rPr>
        <w:t xml:space="preserve">» </w:t>
      </w:r>
      <w:r w:rsidR="00643B0B">
        <w:rPr>
          <w:rFonts w:ascii="Times New Roman" w:eastAsia="Calibri" w:hAnsi="Times New Roman" w:cs="Times New Roman"/>
          <w:sz w:val="28"/>
          <w:szCs w:val="28"/>
        </w:rPr>
        <w:t>.</w:t>
      </w:r>
      <w:proofErr w:type="gramEnd"/>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0CFD05F7"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w:t>
      </w:r>
      <w:r w:rsidR="00643B0B">
        <w:rPr>
          <w:rFonts w:ascii="Times New Roman" w:hAnsi="Times New Roman" w:cs="Times New Roman"/>
          <w:sz w:val="28"/>
          <w:szCs w:val="28"/>
        </w:rPr>
        <w:t xml:space="preserve">МО «Нежновское сельское поселение»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1DA8894"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50E3B0F1"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643B0B">
        <w:rPr>
          <w:rFonts w:ascii="Times New Roman" w:eastAsia="Calibri" w:hAnsi="Times New Roman" w:cs="Times New Roman"/>
          <w:sz w:val="28"/>
          <w:szCs w:val="28"/>
        </w:rPr>
        <w:t>специалист 1 категории.</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2FC6263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643B0B">
        <w:rPr>
          <w:rFonts w:ascii="Times New Roman" w:hAnsi="Times New Roman" w:cs="Times New Roman"/>
          <w:sz w:val="28"/>
          <w:szCs w:val="28"/>
        </w:rPr>
        <w:t xml:space="preserve">администрацию МО «Нежновское сельское </w:t>
      </w:r>
      <w:proofErr w:type="gramStart"/>
      <w:r w:rsidR="00643B0B">
        <w:rPr>
          <w:rFonts w:ascii="Times New Roman" w:hAnsi="Times New Roman" w:cs="Times New Roman"/>
          <w:sz w:val="28"/>
          <w:szCs w:val="28"/>
        </w:rPr>
        <w:t xml:space="preserve">поселение» </w:t>
      </w:r>
      <w:r w:rsidRPr="00295291">
        <w:rPr>
          <w:rFonts w:ascii="Times New Roman" w:eastAsia="Calibri" w:hAnsi="Times New Roman" w:cs="Times New Roman"/>
          <w:sz w:val="28"/>
          <w:szCs w:val="28"/>
        </w:rPr>
        <w:t xml:space="preserve"> иной</w:t>
      </w:r>
      <w:proofErr w:type="gramEnd"/>
      <w:r w:rsidRPr="00295291">
        <w:rPr>
          <w:rFonts w:ascii="Times New Roman" w:eastAsia="Calibri" w:hAnsi="Times New Roman" w:cs="Times New Roman"/>
          <w:sz w:val="28"/>
          <w:szCs w:val="28"/>
        </w:rPr>
        <w:t xml:space="preserve"> информации, указывающей на имеющиеся нарушения, и проводится в отношении конкретного обращения.</w:t>
      </w:r>
    </w:p>
    <w:p w14:paraId="3FE9E081" w14:textId="100BDAC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643B0B">
        <w:rPr>
          <w:rFonts w:ascii="Times New Roman" w:hAnsi="Times New Roman" w:cs="Times New Roman"/>
          <w:sz w:val="28"/>
          <w:szCs w:val="28"/>
        </w:rPr>
        <w:t xml:space="preserve">администрацию МО «Нежновское сельское поселение» </w:t>
      </w:r>
      <w:r w:rsidRPr="00295291">
        <w:rPr>
          <w:rFonts w:ascii="Times New Roman" w:eastAsia="Calibri" w:hAnsi="Times New Roman" w:cs="Times New Roman"/>
          <w:sz w:val="28"/>
          <w:szCs w:val="28"/>
        </w:rPr>
        <w:t xml:space="preserve">в течение года более </w:t>
      </w:r>
      <w:r w:rsidR="00643B0B">
        <w:rPr>
          <w:rFonts w:ascii="Times New Roman" w:eastAsia="Calibri" w:hAnsi="Times New Roman" w:cs="Times New Roman"/>
          <w:sz w:val="28"/>
          <w:szCs w:val="28"/>
        </w:rPr>
        <w:t xml:space="preserve">10 </w:t>
      </w:r>
      <w:r w:rsidRPr="00295291">
        <w:rPr>
          <w:rFonts w:ascii="Times New Roman" w:eastAsia="Calibri" w:hAnsi="Times New Roman" w:cs="Times New Roman"/>
          <w:sz w:val="28"/>
          <w:szCs w:val="28"/>
        </w:rPr>
        <w:t xml:space="preserve">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567D8C23"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МО «Нежновское сельское поселение»</w:t>
      </w:r>
      <w:r w:rsidRPr="00295291">
        <w:rPr>
          <w:rFonts w:ascii="Times New Roman" w:eastAsia="Calibri" w:hAnsi="Times New Roman" w:cs="Times New Roman"/>
          <w:sz w:val="28"/>
          <w:szCs w:val="28"/>
        </w:rPr>
        <w:t>.</w:t>
      </w:r>
    </w:p>
    <w:p w14:paraId="35E6DE7A" w14:textId="0B2C642C"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из состава специалистов </w:t>
      </w:r>
      <w:r w:rsidR="00643B0B" w:rsidRPr="00295291">
        <w:rPr>
          <w:rFonts w:ascii="Times New Roman" w:eastAsia="Calibri" w:hAnsi="Times New Roman" w:cs="Times New Roman"/>
          <w:sz w:val="28"/>
          <w:szCs w:val="28"/>
        </w:rPr>
        <w:t xml:space="preserve">администрации </w:t>
      </w:r>
      <w:r w:rsidR="00643B0B">
        <w:rPr>
          <w:rFonts w:ascii="Times New Roman" w:hAnsi="Times New Roman" w:cs="Times New Roman"/>
          <w:sz w:val="28"/>
          <w:szCs w:val="28"/>
        </w:rPr>
        <w:t xml:space="preserve">МО «Нежновское сельское </w:t>
      </w:r>
      <w:proofErr w:type="gramStart"/>
      <w:r w:rsidR="00643B0B">
        <w:rPr>
          <w:rFonts w:ascii="Times New Roman" w:hAnsi="Times New Roman" w:cs="Times New Roman"/>
          <w:sz w:val="28"/>
          <w:szCs w:val="28"/>
        </w:rPr>
        <w:t xml:space="preserve">поселение» </w:t>
      </w:r>
      <w:r w:rsidRPr="00295291">
        <w:rPr>
          <w:rFonts w:ascii="Times New Roman" w:eastAsia="Calibri" w:hAnsi="Times New Roman" w:cs="Times New Roman"/>
          <w:sz w:val="28"/>
          <w:szCs w:val="28"/>
        </w:rPr>
        <w:t xml:space="preserve"> создается</w:t>
      </w:r>
      <w:proofErr w:type="gramEnd"/>
      <w:r w:rsidRPr="00295291">
        <w:rPr>
          <w:rFonts w:ascii="Times New Roman" w:eastAsia="Calibri" w:hAnsi="Times New Roman" w:cs="Times New Roman"/>
          <w:sz w:val="28"/>
          <w:szCs w:val="28"/>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01645C0D"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w:t>
      </w:r>
      <w:r w:rsidR="00120B38" w:rsidRPr="00C732B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14:paraId="61A0790E" w14:textId="77777777"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14:paraId="19B693A2" w14:textId="6451073E"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58FBF964" w14:textId="40B487AA"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14DAF377"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3D1578" w14:textId="77777777"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BAD06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14:paraId="10E17DD9"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F329979" w14:textId="77777777"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14:paraId="433694D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14:paraId="1FF8ECC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A12F25" w14:textId="58A9DD25"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14:paraId="619A5A88" w14:textId="0C86E76D"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14:paraId="7990072B" w14:textId="77777777"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256FEED0"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2297482"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B677BFE"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14:paraId="6C0C6D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33DD49F5" w14:textId="77777777"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6A4CBF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B31B718"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14:paraId="1D49F0EF"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0E80A096"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59"/>
      <w:bookmarkStart w:id="43" w:name="Par464"/>
      <w:bookmarkEnd w:id="42"/>
      <w:bookmarkEnd w:id="43"/>
    </w:p>
    <w:p w14:paraId="779D4F77"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56DA92E"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14:paraId="1B00322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353614C"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45C52FB" w14:textId="3D9A33F0"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4" w:name="Par470"/>
      <w:bookmarkEnd w:id="44"/>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14:paraId="04E822AF" w14:textId="77777777"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8734BB" w14:textId="77777777"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14:paraId="55FEBF03" w14:textId="26A6A71D"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14:paraId="28F2CCC7" w14:textId="77777777"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14:paraId="68BAA4A5" w14:textId="12E918B9"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14:paraId="62CA3B52" w14:textId="1DF6857D"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r w:rsidR="00B9576F"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w:t>
      </w:r>
      <w:proofErr w:type="gramStart"/>
      <w:r w:rsidRPr="00295291">
        <w:rPr>
          <w:rFonts w:ascii="Times New Roman" w:eastAsia="Calibri" w:hAnsi="Times New Roman" w:cs="Times New Roman"/>
          <w:sz w:val="28"/>
          <w:szCs w:val="28"/>
        </w:rPr>
        <w:t>не дается</w:t>
      </w:r>
      <w:proofErr w:type="gramEnd"/>
      <w:r w:rsidRPr="00295291">
        <w:rPr>
          <w:rFonts w:ascii="Times New Roman" w:eastAsia="Calibri" w:hAnsi="Times New Roman" w:cs="Times New Roman"/>
          <w:sz w:val="28"/>
          <w:szCs w:val="28"/>
        </w:rPr>
        <w:t xml:space="preserve">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w:t>
      </w:r>
      <w:r w:rsidR="00E532AB" w:rsidRPr="00295291">
        <w:rPr>
          <w:rFonts w:ascii="Times New Roman" w:eastAsia="Calibri" w:hAnsi="Times New Roman" w:cs="Times New Roman"/>
          <w:sz w:val="28"/>
          <w:szCs w:val="28"/>
        </w:rPr>
        <w:lastRenderedPageBreak/>
        <w:t>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w:t>
      </w:r>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28E0B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41233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14:paraId="36F00BC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4F485C" w14:textId="77777777"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540"/>
      <w:bookmarkEnd w:id="46"/>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0EE9C27"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CE96966"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7D30BD"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AC3B5D4" w14:textId="77777777" w:rsidR="00120B38" w:rsidRPr="00295291"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54E7FAB"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F848D5F"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B3075F0"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D295EEB"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72B11F8"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A5D4491"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71C309D"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F81CAE1"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50FD64"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B15D5A4"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FB1FF80"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AA37BFC"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CD84C03"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0E8E44A"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18A8C28"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B2F8086"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862572E"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55ADD54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DCF8D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7" w:name="_GoBack"/>
    </w:p>
    <w:p w14:paraId="2042177C"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14:paraId="64910061" w14:textId="52577D07" w:rsidR="00625FAD" w:rsidRPr="00120B38" w:rsidRDefault="00643B0B"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188465 Ленинградская область, Кингисеппский район, д. Нежново, дом 13А</w:t>
      </w:r>
      <w:r w:rsidRPr="00295291">
        <w:rPr>
          <w:rFonts w:ascii="Times New Roman" w:eastAsia="Calibri" w:hAnsi="Times New Roman" w:cs="Times New Roman"/>
          <w:sz w:val="28"/>
          <w:szCs w:val="28"/>
        </w:rPr>
        <w:t xml:space="preserve">, </w:t>
      </w:r>
      <w:r w:rsidR="00625FAD" w:rsidRPr="00295291">
        <w:rPr>
          <w:rFonts w:ascii="Times New Roman" w:eastAsia="Calibri" w:hAnsi="Times New Roman" w:cs="Times New Roman"/>
          <w:sz w:val="28"/>
          <w:szCs w:val="28"/>
        </w:rPr>
        <w:t xml:space="preserve">Адрес электронной </w:t>
      </w:r>
      <w:proofErr w:type="gramStart"/>
      <w:r w:rsidR="00625FAD" w:rsidRPr="00295291">
        <w:rPr>
          <w:rFonts w:ascii="Times New Roman" w:eastAsia="Calibri" w:hAnsi="Times New Roman" w:cs="Times New Roman"/>
          <w:sz w:val="28"/>
          <w:szCs w:val="28"/>
        </w:rPr>
        <w:t>почты</w:t>
      </w:r>
      <w:r w:rsidR="00120B38" w:rsidRPr="00120B38">
        <w:rPr>
          <w:rFonts w:ascii="Times New Roman" w:eastAsia="Calibri" w:hAnsi="Times New Roman" w:cs="Times New Roman"/>
          <w:sz w:val="28"/>
          <w:szCs w:val="28"/>
        </w:rPr>
        <w:t xml:space="preserve"> </w:t>
      </w:r>
      <w:r w:rsidR="00625FAD" w:rsidRPr="00295291">
        <w:rPr>
          <w:rFonts w:ascii="Times New Roman" w:eastAsia="Calibri" w:hAnsi="Times New Roman" w:cs="Times New Roman"/>
          <w:sz w:val="28"/>
          <w:szCs w:val="28"/>
        </w:rPr>
        <w:t>:</w:t>
      </w:r>
      <w:proofErr w:type="gramEnd"/>
      <w:r w:rsidR="00120B38" w:rsidRPr="00120B38">
        <w:rPr>
          <w:rFonts w:ascii="Times New Roman" w:eastAsia="Calibri" w:hAnsi="Times New Roman" w:cs="Times New Roman"/>
          <w:sz w:val="28"/>
          <w:szCs w:val="28"/>
        </w:rPr>
        <w:t xml:space="preserve"> </w:t>
      </w:r>
      <w:proofErr w:type="spellStart"/>
      <w:r w:rsidR="00120B38">
        <w:rPr>
          <w:rFonts w:ascii="Times New Roman" w:eastAsia="Calibri" w:hAnsi="Times New Roman" w:cs="Times New Roman"/>
          <w:sz w:val="28"/>
          <w:szCs w:val="28"/>
          <w:lang w:val="en-US"/>
        </w:rPr>
        <w:t>nezhnovo</w:t>
      </w:r>
      <w:proofErr w:type="spellEnd"/>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mo</w:t>
      </w:r>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mail</w:t>
      </w:r>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ru</w:t>
      </w:r>
    </w:p>
    <w:p w14:paraId="29C88698"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CE04AA4" w14:textId="0F6B0BDA"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w:t>
      </w:r>
      <w:r w:rsidR="00120B38">
        <w:rPr>
          <w:rFonts w:ascii="Times New Roman" w:hAnsi="Times New Roman" w:cs="Times New Roman"/>
          <w:sz w:val="28"/>
          <w:szCs w:val="28"/>
        </w:rPr>
        <w:t xml:space="preserve">МО «Нежновское сельское </w:t>
      </w:r>
      <w:proofErr w:type="gramStart"/>
      <w:r w:rsidR="00120B38">
        <w:rPr>
          <w:rFonts w:ascii="Times New Roman" w:hAnsi="Times New Roman" w:cs="Times New Roman"/>
          <w:sz w:val="28"/>
          <w:szCs w:val="28"/>
        </w:rPr>
        <w:t xml:space="preserve">поселение» </w:t>
      </w:r>
      <w:r w:rsidR="00120B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w:t>
      </w:r>
      <w:proofErr w:type="gramEnd"/>
      <w:r w:rsidRPr="00295291">
        <w:rPr>
          <w:rFonts w:ascii="Times New Roman" w:eastAsia="Calibri" w:hAnsi="Times New Roman" w:cs="Times New Roman"/>
          <w:sz w:val="28"/>
          <w:szCs w:val="28"/>
        </w:rPr>
        <w:t xml:space="preserve"> области:</w:t>
      </w:r>
    </w:p>
    <w:p w14:paraId="139C2BC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99F2EC8" w14:textId="0A7428A2" w:rsidR="00625FAD" w:rsidRPr="00295291" w:rsidRDefault="00625FAD"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120B38">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sidR="00120B38">
              <w:rPr>
                <w:rFonts w:ascii="Times New Roman" w:eastAsia="Calibri" w:hAnsi="Times New Roman" w:cs="Times New Roman"/>
                <w:sz w:val="28"/>
                <w:szCs w:val="28"/>
                <w:lang w:val="en-US"/>
              </w:rPr>
              <w:t>16</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625FAD" w:rsidRPr="00295291"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0833CFC0" w14:textId="2BA83AEB" w:rsidR="00625FAD" w:rsidRPr="00295291" w:rsidRDefault="00625FAD"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sidR="00120B38">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625FAD" w:rsidRPr="00295291"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456AC825"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5BE5BC06"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20B38" w:rsidRPr="00295291"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7A9C6B0" w14:textId="1F86E2DC"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Pr>
                <w:rFonts w:ascii="Times New Roman" w:eastAsia="Calibri" w:hAnsi="Times New Roman" w:cs="Times New Roman"/>
                <w:sz w:val="28"/>
                <w:szCs w:val="28"/>
                <w:lang w:val="en-US"/>
              </w:rPr>
              <w:t>15</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120B38" w:rsidRPr="00295291" w14:paraId="7631CB56" w14:textId="77777777" w:rsidTr="00625FAD">
        <w:trPr>
          <w:tblCellSpacing w:w="5" w:type="nil"/>
        </w:trPr>
        <w:tc>
          <w:tcPr>
            <w:tcW w:w="4649" w:type="dxa"/>
            <w:tcBorders>
              <w:left w:val="single" w:sz="4" w:space="0" w:color="auto"/>
              <w:bottom w:val="single" w:sz="4" w:space="0" w:color="auto"/>
              <w:right w:val="single" w:sz="4" w:space="0" w:color="auto"/>
            </w:tcBorders>
          </w:tcPr>
          <w:p w14:paraId="2BBEB56D" w14:textId="77777777"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left w:val="single" w:sz="4" w:space="0" w:color="auto"/>
              <w:bottom w:val="single" w:sz="4" w:space="0" w:color="auto"/>
              <w:right w:val="single" w:sz="4" w:space="0" w:color="auto"/>
            </w:tcBorders>
          </w:tcPr>
          <w:p w14:paraId="4E42DD54" w14:textId="6F528AB1"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2FF5159" w14:textId="77777777" w:rsidR="00120B38"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p>
    <w:p w14:paraId="03CD6F19" w14:textId="57E0AA35" w:rsidR="00625FAD" w:rsidRPr="00295291" w:rsidRDefault="00120B38"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20B38">
        <w:rPr>
          <w:rFonts w:ascii="Times New Roman" w:eastAsia="Calibri" w:hAnsi="Times New Roman" w:cs="Times New Roman"/>
          <w:sz w:val="28"/>
          <w:szCs w:val="28"/>
        </w:rPr>
        <w:t>8 81375 66134</w:t>
      </w:r>
      <w:r w:rsidR="00625FAD"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00625FAD" w:rsidRPr="00295291">
        <w:rPr>
          <w:rFonts w:ascii="Times New Roman" w:eastAsia="Calibri" w:hAnsi="Times New Roman" w:cs="Times New Roman"/>
          <w:sz w:val="28"/>
          <w:szCs w:val="28"/>
        </w:rPr>
        <w:t xml:space="preserve"> услуги:</w:t>
      </w:r>
    </w:p>
    <w:bookmarkEnd w:id="47"/>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234075"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6CBC6C"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852EA4"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5AEDEB"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662DE2"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FB04F5"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F9D3EA"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439897"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6D2B5C">
        <w:trPr>
          <w:trHeight w:hRule="exact" w:val="636"/>
        </w:trPr>
        <w:tc>
          <w:tcPr>
            <w:tcW w:w="709" w:type="dxa"/>
            <w:shd w:val="clear" w:color="auto" w:fill="FFFFFF"/>
            <w:vAlign w:val="center"/>
          </w:tcPr>
          <w:p w14:paraId="1AC377B9" w14:textId="77777777" w:rsidR="00EA24C3" w:rsidRPr="00DF0512"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6D2B5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6D2B5C">
        <w:trPr>
          <w:trHeight w:hRule="exact" w:val="258"/>
        </w:trPr>
        <w:tc>
          <w:tcPr>
            <w:tcW w:w="10206" w:type="dxa"/>
            <w:gridSpan w:val="5"/>
            <w:shd w:val="clear" w:color="auto" w:fill="FFFFFF"/>
            <w:vAlign w:val="center"/>
          </w:tcPr>
          <w:p w14:paraId="584E0E8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6D2B5C">
        <w:trPr>
          <w:trHeight w:hRule="exact" w:val="998"/>
        </w:trPr>
        <w:tc>
          <w:tcPr>
            <w:tcW w:w="709" w:type="dxa"/>
            <w:vMerge w:val="restart"/>
            <w:shd w:val="clear" w:color="auto" w:fill="FFFFFF"/>
            <w:vAlign w:val="center"/>
          </w:tcPr>
          <w:p w14:paraId="5939DD6B" w14:textId="77777777" w:rsidR="00EA24C3" w:rsidRPr="0095355D"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6D2B5C">
        <w:trPr>
          <w:trHeight w:hRule="exact" w:val="986"/>
        </w:trPr>
        <w:tc>
          <w:tcPr>
            <w:tcW w:w="709" w:type="dxa"/>
            <w:vMerge/>
            <w:shd w:val="clear" w:color="auto" w:fill="FFFFFF"/>
            <w:vAlign w:val="center"/>
          </w:tcPr>
          <w:p w14:paraId="4DE316AF" w14:textId="77777777" w:rsidR="00EA24C3" w:rsidRPr="0095355D"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6D2B5C">
        <w:trPr>
          <w:trHeight w:hRule="exact" w:val="303"/>
        </w:trPr>
        <w:tc>
          <w:tcPr>
            <w:tcW w:w="10206" w:type="dxa"/>
            <w:gridSpan w:val="5"/>
            <w:shd w:val="clear" w:color="auto" w:fill="FFFFFF"/>
            <w:vAlign w:val="center"/>
          </w:tcPr>
          <w:p w14:paraId="0BA166C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6D2B5C">
        <w:trPr>
          <w:trHeight w:hRule="exact" w:val="694"/>
        </w:trPr>
        <w:tc>
          <w:tcPr>
            <w:tcW w:w="709" w:type="dxa"/>
            <w:shd w:val="clear" w:color="auto" w:fill="FFFFFF"/>
            <w:vAlign w:val="center"/>
          </w:tcPr>
          <w:p w14:paraId="4A8ACE61" w14:textId="77777777" w:rsidR="00EA24C3" w:rsidRPr="00DF0512" w:rsidRDefault="00EA24C3" w:rsidP="006D2B5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6D2B5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6D2B5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6D2B5C">
        <w:trPr>
          <w:trHeight w:hRule="exact" w:val="303"/>
        </w:trPr>
        <w:tc>
          <w:tcPr>
            <w:tcW w:w="10206" w:type="dxa"/>
            <w:gridSpan w:val="5"/>
            <w:shd w:val="clear" w:color="auto" w:fill="FFFFFF"/>
            <w:vAlign w:val="center"/>
          </w:tcPr>
          <w:p w14:paraId="4EAC1F1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6D2B5C">
        <w:trPr>
          <w:trHeight w:hRule="exact" w:val="894"/>
        </w:trPr>
        <w:tc>
          <w:tcPr>
            <w:tcW w:w="709" w:type="dxa"/>
            <w:shd w:val="clear" w:color="auto" w:fill="FFFFFF"/>
            <w:vAlign w:val="center"/>
          </w:tcPr>
          <w:p w14:paraId="49B5BCEB" w14:textId="77777777" w:rsidR="00EA24C3" w:rsidRPr="00DF0512" w:rsidRDefault="00EA24C3" w:rsidP="006D2B5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6D2B5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6D2B5C">
        <w:trPr>
          <w:trHeight w:hRule="exact" w:val="252"/>
        </w:trPr>
        <w:tc>
          <w:tcPr>
            <w:tcW w:w="10206" w:type="dxa"/>
            <w:gridSpan w:val="5"/>
            <w:shd w:val="clear" w:color="auto" w:fill="FFFFFF"/>
            <w:vAlign w:val="center"/>
          </w:tcPr>
          <w:p w14:paraId="1D4260D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6D2B5C">
        <w:trPr>
          <w:trHeight w:hRule="exact" w:val="727"/>
        </w:trPr>
        <w:tc>
          <w:tcPr>
            <w:tcW w:w="709" w:type="dxa"/>
            <w:vMerge w:val="restart"/>
            <w:shd w:val="clear" w:color="auto" w:fill="FFFFFF"/>
            <w:vAlign w:val="center"/>
          </w:tcPr>
          <w:p w14:paraId="2AE4502D" w14:textId="77777777" w:rsidR="00EA24C3" w:rsidRPr="00DF0512" w:rsidRDefault="00EA24C3" w:rsidP="006D2B5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6D2B5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6D2B5C">
        <w:trPr>
          <w:trHeight w:hRule="exact" w:val="1231"/>
        </w:trPr>
        <w:tc>
          <w:tcPr>
            <w:tcW w:w="709" w:type="dxa"/>
            <w:vMerge/>
            <w:shd w:val="clear" w:color="auto" w:fill="FFFFFF"/>
            <w:vAlign w:val="center"/>
          </w:tcPr>
          <w:p w14:paraId="36CEFBB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6D2B5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6D2B5C">
        <w:trPr>
          <w:trHeight w:hRule="exact" w:val="910"/>
        </w:trPr>
        <w:tc>
          <w:tcPr>
            <w:tcW w:w="709" w:type="dxa"/>
            <w:vMerge/>
            <w:shd w:val="clear" w:color="auto" w:fill="FFFFFF"/>
            <w:vAlign w:val="center"/>
          </w:tcPr>
          <w:p w14:paraId="6D1EF7B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6D2B5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6D2B5C">
        <w:trPr>
          <w:trHeight w:hRule="exact" w:val="910"/>
        </w:trPr>
        <w:tc>
          <w:tcPr>
            <w:tcW w:w="709" w:type="dxa"/>
            <w:vMerge/>
            <w:shd w:val="clear" w:color="auto" w:fill="FFFFFF"/>
            <w:vAlign w:val="center"/>
          </w:tcPr>
          <w:p w14:paraId="4291835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6D2B5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6D2B5C">
        <w:trPr>
          <w:trHeight w:hRule="exact" w:val="284"/>
        </w:trPr>
        <w:tc>
          <w:tcPr>
            <w:tcW w:w="10206" w:type="dxa"/>
            <w:gridSpan w:val="5"/>
            <w:shd w:val="clear" w:color="auto" w:fill="FFFFFF"/>
            <w:vAlign w:val="center"/>
          </w:tcPr>
          <w:p w14:paraId="2660D22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6D2B5C">
        <w:trPr>
          <w:trHeight w:hRule="exact" w:val="706"/>
        </w:trPr>
        <w:tc>
          <w:tcPr>
            <w:tcW w:w="709" w:type="dxa"/>
            <w:vMerge w:val="restart"/>
            <w:shd w:val="clear" w:color="auto" w:fill="FFFFFF"/>
            <w:vAlign w:val="center"/>
          </w:tcPr>
          <w:p w14:paraId="78711C34" w14:textId="77777777" w:rsidR="00EA24C3" w:rsidRPr="00DF0512" w:rsidRDefault="00EA24C3" w:rsidP="006D2B5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6D2B5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6D2B5C">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6D2B5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6D2B5C">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6D2B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6D2B5C">
        <w:trPr>
          <w:trHeight w:hRule="exact" w:val="1002"/>
        </w:trPr>
        <w:tc>
          <w:tcPr>
            <w:tcW w:w="709" w:type="dxa"/>
            <w:vMerge/>
            <w:shd w:val="clear" w:color="auto" w:fill="FFFFFF"/>
            <w:vAlign w:val="center"/>
          </w:tcPr>
          <w:p w14:paraId="12B528F0" w14:textId="77777777" w:rsidR="00EA24C3" w:rsidRPr="00DF0512" w:rsidRDefault="00EA24C3" w:rsidP="006D2B5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6D2B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6D2B5C">
        <w:trPr>
          <w:trHeight w:hRule="exact" w:val="258"/>
        </w:trPr>
        <w:tc>
          <w:tcPr>
            <w:tcW w:w="10206" w:type="dxa"/>
            <w:gridSpan w:val="5"/>
            <w:shd w:val="clear" w:color="auto" w:fill="FFFFFF"/>
            <w:vAlign w:val="center"/>
          </w:tcPr>
          <w:p w14:paraId="46031E0D"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6D2B5C">
        <w:trPr>
          <w:trHeight w:hRule="exact" w:val="711"/>
        </w:trPr>
        <w:tc>
          <w:tcPr>
            <w:tcW w:w="709" w:type="dxa"/>
            <w:vMerge w:val="restart"/>
            <w:shd w:val="clear" w:color="auto" w:fill="FFFFFF"/>
            <w:vAlign w:val="center"/>
          </w:tcPr>
          <w:p w14:paraId="474C680A" w14:textId="77777777" w:rsidR="00EA24C3" w:rsidRPr="00DF0512"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6D2B5C">
        <w:trPr>
          <w:trHeight w:hRule="exact" w:val="711"/>
        </w:trPr>
        <w:tc>
          <w:tcPr>
            <w:tcW w:w="709" w:type="dxa"/>
            <w:vMerge/>
            <w:shd w:val="clear" w:color="auto" w:fill="FFFFFF"/>
            <w:vAlign w:val="center"/>
          </w:tcPr>
          <w:p w14:paraId="4C3EE5FE"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6D2B5C">
        <w:trPr>
          <w:trHeight w:hRule="exact" w:val="711"/>
        </w:trPr>
        <w:tc>
          <w:tcPr>
            <w:tcW w:w="709" w:type="dxa"/>
            <w:vMerge/>
            <w:shd w:val="clear" w:color="auto" w:fill="FFFFFF"/>
            <w:vAlign w:val="center"/>
          </w:tcPr>
          <w:p w14:paraId="51450477"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6D2B5C">
        <w:trPr>
          <w:trHeight w:hRule="exact" w:val="711"/>
        </w:trPr>
        <w:tc>
          <w:tcPr>
            <w:tcW w:w="709" w:type="dxa"/>
            <w:vMerge/>
            <w:shd w:val="clear" w:color="auto" w:fill="FFFFFF"/>
            <w:vAlign w:val="center"/>
          </w:tcPr>
          <w:p w14:paraId="65E830F2"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6D2B5C">
        <w:trPr>
          <w:trHeight w:hRule="exact" w:val="343"/>
        </w:trPr>
        <w:tc>
          <w:tcPr>
            <w:tcW w:w="10206" w:type="dxa"/>
            <w:gridSpan w:val="5"/>
            <w:shd w:val="clear" w:color="auto" w:fill="FFFFFF"/>
            <w:vAlign w:val="center"/>
          </w:tcPr>
          <w:p w14:paraId="0D30A1C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6D2B5C">
        <w:trPr>
          <w:trHeight w:hRule="exact" w:val="794"/>
        </w:trPr>
        <w:tc>
          <w:tcPr>
            <w:tcW w:w="709" w:type="dxa"/>
            <w:shd w:val="clear" w:color="auto" w:fill="FFFFFF"/>
            <w:vAlign w:val="center"/>
          </w:tcPr>
          <w:p w14:paraId="180764D1" w14:textId="77777777" w:rsidR="00EA24C3" w:rsidRPr="00DF0512"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5ACA5B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72E89E8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6D2B5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6D2B5C">
        <w:trPr>
          <w:trHeight w:hRule="exact" w:val="312"/>
        </w:trPr>
        <w:tc>
          <w:tcPr>
            <w:tcW w:w="10206" w:type="dxa"/>
            <w:gridSpan w:val="5"/>
            <w:shd w:val="clear" w:color="auto" w:fill="FFFFFF"/>
            <w:vAlign w:val="center"/>
          </w:tcPr>
          <w:p w14:paraId="7A0CDD40"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6D2B5C">
        <w:trPr>
          <w:trHeight w:hRule="exact" w:val="822"/>
        </w:trPr>
        <w:tc>
          <w:tcPr>
            <w:tcW w:w="709" w:type="dxa"/>
            <w:shd w:val="clear" w:color="auto" w:fill="FFFFFF"/>
            <w:vAlign w:val="center"/>
          </w:tcPr>
          <w:p w14:paraId="0386ADBD"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6D2B5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6D2B5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6D2B5C">
        <w:trPr>
          <w:trHeight w:hRule="exact" w:val="343"/>
        </w:trPr>
        <w:tc>
          <w:tcPr>
            <w:tcW w:w="10206" w:type="dxa"/>
            <w:gridSpan w:val="5"/>
            <w:shd w:val="clear" w:color="auto" w:fill="FFFFFF"/>
            <w:vAlign w:val="center"/>
          </w:tcPr>
          <w:p w14:paraId="6A6ACD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6D2B5C">
        <w:trPr>
          <w:trHeight w:hRule="exact" w:val="782"/>
        </w:trPr>
        <w:tc>
          <w:tcPr>
            <w:tcW w:w="709" w:type="dxa"/>
            <w:vMerge w:val="restart"/>
            <w:shd w:val="clear" w:color="auto" w:fill="FFFFFF"/>
            <w:vAlign w:val="center"/>
          </w:tcPr>
          <w:p w14:paraId="3C584201" w14:textId="77777777" w:rsidR="00EA24C3" w:rsidRPr="00DF0512" w:rsidRDefault="00EA24C3" w:rsidP="006D2B5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6D2B5C">
        <w:trPr>
          <w:trHeight w:hRule="exact" w:val="994"/>
        </w:trPr>
        <w:tc>
          <w:tcPr>
            <w:tcW w:w="709" w:type="dxa"/>
            <w:vMerge/>
            <w:shd w:val="clear" w:color="auto" w:fill="FFFFFF"/>
            <w:vAlign w:val="center"/>
          </w:tcPr>
          <w:p w14:paraId="7DFE464E"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6D2B5C">
        <w:trPr>
          <w:trHeight w:hRule="exact" w:val="1014"/>
        </w:trPr>
        <w:tc>
          <w:tcPr>
            <w:tcW w:w="709" w:type="dxa"/>
            <w:vMerge/>
            <w:shd w:val="clear" w:color="auto" w:fill="FFFFFF"/>
            <w:vAlign w:val="center"/>
          </w:tcPr>
          <w:p w14:paraId="4F7328D2"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6D2B5C">
        <w:trPr>
          <w:trHeight w:hRule="exact" w:val="248"/>
        </w:trPr>
        <w:tc>
          <w:tcPr>
            <w:tcW w:w="10206" w:type="dxa"/>
            <w:gridSpan w:val="5"/>
            <w:shd w:val="clear" w:color="auto" w:fill="FFFFFF"/>
            <w:vAlign w:val="center"/>
          </w:tcPr>
          <w:p w14:paraId="5593599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6D2B5C">
        <w:trPr>
          <w:trHeight w:hRule="exact" w:val="1024"/>
        </w:trPr>
        <w:tc>
          <w:tcPr>
            <w:tcW w:w="709" w:type="dxa"/>
            <w:shd w:val="clear" w:color="auto" w:fill="FFFFFF"/>
            <w:vAlign w:val="center"/>
          </w:tcPr>
          <w:p w14:paraId="05B8ACC0" w14:textId="77777777" w:rsidR="00EA24C3" w:rsidRPr="00DF0512" w:rsidRDefault="00EA24C3" w:rsidP="006D2B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6D2B5C">
        <w:trPr>
          <w:trHeight w:hRule="exact" w:val="397"/>
        </w:trPr>
        <w:tc>
          <w:tcPr>
            <w:tcW w:w="10206" w:type="dxa"/>
            <w:gridSpan w:val="5"/>
            <w:shd w:val="clear" w:color="auto" w:fill="FFFFFF"/>
            <w:vAlign w:val="center"/>
          </w:tcPr>
          <w:p w14:paraId="7197D90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6D2B5C">
        <w:trPr>
          <w:trHeight w:hRule="exact" w:val="733"/>
        </w:trPr>
        <w:tc>
          <w:tcPr>
            <w:tcW w:w="709" w:type="dxa"/>
            <w:shd w:val="clear" w:color="auto" w:fill="FFFFFF"/>
            <w:vAlign w:val="center"/>
          </w:tcPr>
          <w:p w14:paraId="1BB2AE17" w14:textId="77777777" w:rsidR="00EA24C3" w:rsidRPr="00DF0512" w:rsidRDefault="00EA24C3" w:rsidP="006D2B5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6D2B5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6D2B5C">
        <w:trPr>
          <w:trHeight w:hRule="exact" w:val="397"/>
        </w:trPr>
        <w:tc>
          <w:tcPr>
            <w:tcW w:w="10206" w:type="dxa"/>
            <w:gridSpan w:val="5"/>
            <w:shd w:val="clear" w:color="auto" w:fill="FFFFFF"/>
            <w:vAlign w:val="center"/>
          </w:tcPr>
          <w:p w14:paraId="48C4AF0A"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6D2B5C">
        <w:trPr>
          <w:trHeight w:hRule="exact" w:val="862"/>
        </w:trPr>
        <w:tc>
          <w:tcPr>
            <w:tcW w:w="709" w:type="dxa"/>
            <w:shd w:val="clear" w:color="auto" w:fill="FFFFFF"/>
            <w:vAlign w:val="center"/>
          </w:tcPr>
          <w:p w14:paraId="7B0BBA07" w14:textId="77777777" w:rsidR="00EA24C3" w:rsidRDefault="00EA24C3" w:rsidP="006D2B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6D2B5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6D2B5C">
        <w:trPr>
          <w:trHeight w:hRule="exact" w:val="259"/>
        </w:trPr>
        <w:tc>
          <w:tcPr>
            <w:tcW w:w="10206" w:type="dxa"/>
            <w:gridSpan w:val="5"/>
            <w:shd w:val="clear" w:color="auto" w:fill="FFFFFF"/>
            <w:vAlign w:val="center"/>
          </w:tcPr>
          <w:p w14:paraId="4645337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6D2B5C">
        <w:trPr>
          <w:trHeight w:hRule="exact" w:val="892"/>
        </w:trPr>
        <w:tc>
          <w:tcPr>
            <w:tcW w:w="709" w:type="dxa"/>
            <w:shd w:val="clear" w:color="auto" w:fill="FFFFFF"/>
            <w:vAlign w:val="center"/>
          </w:tcPr>
          <w:p w14:paraId="79CB6554" w14:textId="77777777" w:rsidR="00EA24C3" w:rsidRPr="00DF0512" w:rsidRDefault="00EA24C3" w:rsidP="006D2B5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6D2B5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6D2B5C">
        <w:trPr>
          <w:trHeight w:val="285"/>
        </w:trPr>
        <w:tc>
          <w:tcPr>
            <w:tcW w:w="10206" w:type="dxa"/>
            <w:gridSpan w:val="5"/>
            <w:shd w:val="clear" w:color="auto" w:fill="FFFFFF"/>
            <w:vAlign w:val="center"/>
          </w:tcPr>
          <w:p w14:paraId="6B18212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6D2B5C">
        <w:trPr>
          <w:trHeight w:hRule="exact" w:val="918"/>
        </w:trPr>
        <w:tc>
          <w:tcPr>
            <w:tcW w:w="709" w:type="dxa"/>
            <w:vMerge w:val="restart"/>
            <w:shd w:val="clear" w:color="auto" w:fill="FFFFFF"/>
            <w:vAlign w:val="center"/>
          </w:tcPr>
          <w:p w14:paraId="67BC4058" w14:textId="77777777" w:rsidR="00EA24C3" w:rsidRPr="00DF0512" w:rsidRDefault="00EA24C3" w:rsidP="006D2B5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6D2B5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6D2B5C">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6D2B5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6D2B5C">
        <w:trPr>
          <w:trHeight w:hRule="exact" w:val="359"/>
        </w:trPr>
        <w:tc>
          <w:tcPr>
            <w:tcW w:w="10206" w:type="dxa"/>
            <w:gridSpan w:val="5"/>
            <w:shd w:val="clear" w:color="auto" w:fill="FFFFFF"/>
            <w:vAlign w:val="center"/>
          </w:tcPr>
          <w:p w14:paraId="1C1541F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6D2B5C">
        <w:trPr>
          <w:trHeight w:hRule="exact" w:val="758"/>
        </w:trPr>
        <w:tc>
          <w:tcPr>
            <w:tcW w:w="709" w:type="dxa"/>
            <w:shd w:val="clear" w:color="auto" w:fill="FFFFFF"/>
            <w:vAlign w:val="center"/>
          </w:tcPr>
          <w:p w14:paraId="3B9983BA"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6D2B5C">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6D2B5C">
        <w:trPr>
          <w:trHeight w:hRule="exact" w:val="808"/>
        </w:trPr>
        <w:tc>
          <w:tcPr>
            <w:tcW w:w="709" w:type="dxa"/>
            <w:shd w:val="clear" w:color="auto" w:fill="FFFFFF"/>
            <w:vAlign w:val="center"/>
          </w:tcPr>
          <w:p w14:paraId="78C8C2BA"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6D2B5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6D2B5C">
        <w:trPr>
          <w:trHeight w:hRule="exact" w:val="273"/>
        </w:trPr>
        <w:tc>
          <w:tcPr>
            <w:tcW w:w="10206" w:type="dxa"/>
            <w:gridSpan w:val="5"/>
            <w:shd w:val="clear" w:color="auto" w:fill="FFFFFF"/>
            <w:vAlign w:val="center"/>
          </w:tcPr>
          <w:p w14:paraId="2D9240D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6D2B5C">
        <w:trPr>
          <w:trHeight w:hRule="exact" w:val="720"/>
        </w:trPr>
        <w:tc>
          <w:tcPr>
            <w:tcW w:w="709" w:type="dxa"/>
            <w:shd w:val="clear" w:color="auto" w:fill="FFFFFF"/>
            <w:vAlign w:val="center"/>
          </w:tcPr>
          <w:p w14:paraId="7EF8AB1E"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6D2B5C">
        <w:trPr>
          <w:trHeight w:hRule="exact" w:val="292"/>
        </w:trPr>
        <w:tc>
          <w:tcPr>
            <w:tcW w:w="10206" w:type="dxa"/>
            <w:gridSpan w:val="5"/>
            <w:shd w:val="clear" w:color="auto" w:fill="FFFFFF"/>
            <w:vAlign w:val="center"/>
          </w:tcPr>
          <w:p w14:paraId="21FDEF7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6D2B5C">
        <w:trPr>
          <w:trHeight w:hRule="exact" w:val="694"/>
        </w:trPr>
        <w:tc>
          <w:tcPr>
            <w:tcW w:w="709" w:type="dxa"/>
            <w:shd w:val="clear" w:color="auto" w:fill="auto"/>
            <w:vAlign w:val="center"/>
          </w:tcPr>
          <w:p w14:paraId="7D8443E6" w14:textId="77777777" w:rsidR="00EA24C3" w:rsidRPr="00DF0512" w:rsidRDefault="00EA24C3" w:rsidP="006D2B5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6D2B5C">
        <w:trPr>
          <w:trHeight w:hRule="exact" w:val="306"/>
        </w:trPr>
        <w:tc>
          <w:tcPr>
            <w:tcW w:w="10206" w:type="dxa"/>
            <w:gridSpan w:val="5"/>
            <w:shd w:val="clear" w:color="auto" w:fill="auto"/>
            <w:vAlign w:val="center"/>
          </w:tcPr>
          <w:p w14:paraId="087E04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6D2B5C">
        <w:trPr>
          <w:trHeight w:hRule="exact" w:val="2329"/>
        </w:trPr>
        <w:tc>
          <w:tcPr>
            <w:tcW w:w="709" w:type="dxa"/>
            <w:shd w:val="clear" w:color="auto" w:fill="auto"/>
            <w:vAlign w:val="center"/>
          </w:tcPr>
          <w:p w14:paraId="08502100" w14:textId="77777777" w:rsidR="00EA24C3" w:rsidRPr="00DF0512" w:rsidRDefault="00EA24C3" w:rsidP="006D2B5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6D2B5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6D2B5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B3F6B0" w14:textId="77777777" w:rsidR="00130D80" w:rsidRDefault="00130D8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6D2B5C">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6D2B5C">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6D2B5C">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6D2B5C">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B2165" w14:textId="77777777" w:rsidR="007D4A43" w:rsidRDefault="007D4A43" w:rsidP="006541E2">
      <w:pPr>
        <w:spacing w:after="0" w:line="240" w:lineRule="auto"/>
      </w:pPr>
      <w:r>
        <w:separator/>
      </w:r>
    </w:p>
  </w:endnote>
  <w:endnote w:type="continuationSeparator" w:id="0">
    <w:p w14:paraId="2C892790" w14:textId="77777777" w:rsidR="007D4A43" w:rsidRDefault="007D4A4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51649D" w:rsidRDefault="0051649D">
    <w:pPr>
      <w:pStyle w:val="a8"/>
      <w:jc w:val="center"/>
    </w:pPr>
  </w:p>
  <w:p w14:paraId="668FE1BE" w14:textId="77777777" w:rsidR="0051649D" w:rsidRDefault="005164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E5F8B" w14:textId="77777777" w:rsidR="007D4A43" w:rsidRDefault="007D4A43" w:rsidP="006541E2">
      <w:pPr>
        <w:spacing w:after="0" w:line="240" w:lineRule="auto"/>
      </w:pPr>
      <w:r>
        <w:separator/>
      </w:r>
    </w:p>
  </w:footnote>
  <w:footnote w:type="continuationSeparator" w:id="0">
    <w:p w14:paraId="15BDAB4D" w14:textId="77777777" w:rsidR="007D4A43" w:rsidRDefault="007D4A4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51649D" w:rsidRDefault="0051649D">
    <w:pPr>
      <w:pStyle w:val="a6"/>
      <w:jc w:val="right"/>
    </w:pPr>
  </w:p>
  <w:p w14:paraId="2C99CD8C" w14:textId="77777777" w:rsidR="0051649D" w:rsidRDefault="005164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3AF9"/>
    <w:rsid w:val="000E436A"/>
    <w:rsid w:val="000E4C14"/>
    <w:rsid w:val="000E61B4"/>
    <w:rsid w:val="000F6396"/>
    <w:rsid w:val="00103B22"/>
    <w:rsid w:val="00107326"/>
    <w:rsid w:val="001171F5"/>
    <w:rsid w:val="00120B38"/>
    <w:rsid w:val="00122A51"/>
    <w:rsid w:val="00130D80"/>
    <w:rsid w:val="00133EE3"/>
    <w:rsid w:val="001357FF"/>
    <w:rsid w:val="00135CA5"/>
    <w:rsid w:val="00140201"/>
    <w:rsid w:val="001479D1"/>
    <w:rsid w:val="001634B9"/>
    <w:rsid w:val="00166189"/>
    <w:rsid w:val="00167583"/>
    <w:rsid w:val="001711AA"/>
    <w:rsid w:val="0017218D"/>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160D"/>
    <w:rsid w:val="004823DA"/>
    <w:rsid w:val="00483FC9"/>
    <w:rsid w:val="004864BA"/>
    <w:rsid w:val="00486B51"/>
    <w:rsid w:val="00492721"/>
    <w:rsid w:val="00492805"/>
    <w:rsid w:val="0049555C"/>
    <w:rsid w:val="004A0F20"/>
    <w:rsid w:val="004A321C"/>
    <w:rsid w:val="004A33A8"/>
    <w:rsid w:val="004A6FA2"/>
    <w:rsid w:val="004A7505"/>
    <w:rsid w:val="004A7E7C"/>
    <w:rsid w:val="004A7E89"/>
    <w:rsid w:val="004B41EB"/>
    <w:rsid w:val="004B55B5"/>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649D"/>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3B0B"/>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2B5C"/>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377B"/>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A43"/>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E60D4"/>
    <w:rsid w:val="009F29F0"/>
    <w:rsid w:val="009F2A60"/>
    <w:rsid w:val="009F2B4E"/>
    <w:rsid w:val="009F3D5B"/>
    <w:rsid w:val="009F44AC"/>
    <w:rsid w:val="009F569A"/>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6414E"/>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184B"/>
    <w:rsid w:val="00C573EC"/>
    <w:rsid w:val="00C57F71"/>
    <w:rsid w:val="00C65133"/>
    <w:rsid w:val="00C7196E"/>
    <w:rsid w:val="00C723D3"/>
    <w:rsid w:val="00C732BB"/>
    <w:rsid w:val="00C770F1"/>
    <w:rsid w:val="00C818F3"/>
    <w:rsid w:val="00C82B1B"/>
    <w:rsid w:val="00C86FB6"/>
    <w:rsid w:val="00CA32AA"/>
    <w:rsid w:val="00CA581F"/>
    <w:rsid w:val="00CB0BAA"/>
    <w:rsid w:val="00CB1C6C"/>
    <w:rsid w:val="00CB26B9"/>
    <w:rsid w:val="00CB5F04"/>
    <w:rsid w:val="00CC1F64"/>
    <w:rsid w:val="00CC2890"/>
    <w:rsid w:val="00CC2E61"/>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5891"/>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55F44DC1-5A2A-4DDA-A23A-B6D035F7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Textbody">
    <w:name w:val="Text body"/>
    <w:basedOn w:val="a"/>
    <w:uiPriority w:val="99"/>
    <w:rsid w:val="00130D80"/>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ezhnovo-mo@mai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4A97-9FAC-49FF-87F0-E1FA33CB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13379</Words>
  <Characters>76261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Елена Владимировна</cp:lastModifiedBy>
  <cp:revision>11</cp:revision>
  <cp:lastPrinted>2017-05-24T08:13:00Z</cp:lastPrinted>
  <dcterms:created xsi:type="dcterms:W3CDTF">2017-04-26T06:51:00Z</dcterms:created>
  <dcterms:modified xsi:type="dcterms:W3CDTF">2017-07-12T06:30:00Z</dcterms:modified>
</cp:coreProperties>
</file>