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63" w:rsidRDefault="00F60C63" w:rsidP="00F60C63">
      <w:pPr>
        <w:shd w:val="clear" w:color="auto" w:fill="FFFFFF"/>
        <w:spacing w:after="542"/>
        <w:ind w:left="1920"/>
        <w:rPr>
          <w:sz w:val="28"/>
          <w:szCs w:val="28"/>
        </w:rPr>
      </w:pPr>
      <w:r>
        <w:rPr>
          <w:noProof/>
          <w:lang w:bidi="ar-SA"/>
        </w:rPr>
        <w:drawing>
          <wp:anchor distT="0" distB="0" distL="114300" distR="114300" simplePos="0" relativeHeight="251660800" behindDoc="0" locked="0" layoutInCell="1" allowOverlap="1">
            <wp:simplePos x="0" y="0"/>
            <wp:positionH relativeFrom="column">
              <wp:posOffset>2434590</wp:posOffset>
            </wp:positionH>
            <wp:positionV relativeFrom="paragraph">
              <wp:posOffset>-67310</wp:posOffset>
            </wp:positionV>
            <wp:extent cx="962025" cy="1039495"/>
            <wp:effectExtent l="0" t="0" r="9525" b="8255"/>
            <wp:wrapNone/>
            <wp:docPr id="11" name="Рисунок 11"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ежново_кон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rsidR="00F60C63" w:rsidRPr="00C73018" w:rsidRDefault="00F60C63" w:rsidP="00F60C63">
      <w:pPr>
        <w:shd w:val="clear" w:color="auto" w:fill="FFFFFF"/>
        <w:spacing w:after="542"/>
        <w:ind w:left="1920"/>
        <w:rPr>
          <w:color w:val="000000"/>
          <w:spacing w:val="-11"/>
          <w:szCs w:val="25"/>
        </w:rPr>
      </w:pPr>
      <w:r>
        <w:rPr>
          <w:sz w:val="28"/>
          <w:szCs w:val="28"/>
        </w:rPr>
        <w:t xml:space="preserve">   </w:t>
      </w:r>
      <w:r w:rsidRPr="00C73018">
        <w:rPr>
          <w:bCs/>
          <w:iCs/>
        </w:rPr>
        <w:t xml:space="preserve">  </w:t>
      </w:r>
      <w:r w:rsidRPr="00C73018">
        <w:rPr>
          <w:b/>
          <w:bCs/>
        </w:rPr>
        <w:t xml:space="preserve">                             </w:t>
      </w:r>
      <w:r w:rsidRPr="00C73018">
        <w:rPr>
          <w:color w:val="000000"/>
          <w:spacing w:val="-11"/>
          <w:szCs w:val="25"/>
        </w:rPr>
        <w:t xml:space="preserve">                    </w:t>
      </w:r>
    </w:p>
    <w:p w:rsidR="00F60C63" w:rsidRPr="00C8103A" w:rsidRDefault="00F60C63" w:rsidP="00F60C63">
      <w:pPr>
        <w:shd w:val="clear" w:color="auto" w:fill="FFFFFF"/>
        <w:spacing w:after="542"/>
        <w:rPr>
          <w:color w:val="000000"/>
          <w:spacing w:val="-11"/>
        </w:rPr>
      </w:pPr>
      <w:r w:rsidRPr="00C8103A">
        <w:rPr>
          <w:color w:val="000000"/>
          <w:spacing w:val="-11"/>
        </w:rPr>
        <w:t xml:space="preserve">                                                                  </w:t>
      </w:r>
      <w:r>
        <w:rPr>
          <w:color w:val="000000"/>
          <w:spacing w:val="-11"/>
        </w:rPr>
        <w:t xml:space="preserve">                       </w:t>
      </w:r>
      <w:r w:rsidRPr="00C8103A">
        <w:rPr>
          <w:color w:val="000000"/>
          <w:spacing w:val="-11"/>
        </w:rPr>
        <w:t xml:space="preserve">Администрация </w:t>
      </w:r>
      <w:r w:rsidRPr="00C8103A">
        <w:rPr>
          <w:color w:val="000000"/>
          <w:spacing w:val="-11"/>
        </w:rPr>
        <w:br/>
        <w:t xml:space="preserve">                                                     </w:t>
      </w:r>
      <w:r>
        <w:rPr>
          <w:color w:val="000000"/>
          <w:spacing w:val="-11"/>
        </w:rPr>
        <w:t xml:space="preserve">                        </w:t>
      </w:r>
      <w:r w:rsidRPr="00C8103A">
        <w:rPr>
          <w:color w:val="000000"/>
          <w:spacing w:val="-11"/>
        </w:rPr>
        <w:t>Муниципального образования</w:t>
      </w:r>
      <w:r w:rsidRPr="00C8103A">
        <w:rPr>
          <w:color w:val="000000"/>
          <w:spacing w:val="-11"/>
        </w:rPr>
        <w:br/>
        <w:t xml:space="preserve">                                          </w:t>
      </w:r>
      <w:r>
        <w:rPr>
          <w:color w:val="000000"/>
          <w:spacing w:val="-11"/>
        </w:rPr>
        <w:t xml:space="preserve">                               </w:t>
      </w:r>
      <w:r w:rsidRPr="00C8103A">
        <w:rPr>
          <w:color w:val="000000"/>
          <w:spacing w:val="-11"/>
        </w:rPr>
        <w:t xml:space="preserve"> «Нежновское сельское поселение»</w:t>
      </w:r>
      <w:r w:rsidRPr="00C8103A">
        <w:rPr>
          <w:color w:val="000000"/>
          <w:spacing w:val="-11"/>
        </w:rPr>
        <w:br/>
        <w:t xml:space="preserve">                                                     </w:t>
      </w:r>
      <w:r>
        <w:rPr>
          <w:color w:val="000000"/>
          <w:spacing w:val="-11"/>
        </w:rPr>
        <w:t xml:space="preserve">                          </w:t>
      </w:r>
      <w:r w:rsidRPr="00C8103A">
        <w:rPr>
          <w:color w:val="000000"/>
          <w:spacing w:val="-11"/>
        </w:rPr>
        <w:t xml:space="preserve">муниципального образования </w:t>
      </w:r>
      <w:r w:rsidRPr="00C8103A">
        <w:rPr>
          <w:color w:val="000000"/>
          <w:spacing w:val="-11"/>
        </w:rPr>
        <w:br/>
        <w:t xml:space="preserve">                                             </w:t>
      </w:r>
      <w:r>
        <w:rPr>
          <w:color w:val="000000"/>
          <w:spacing w:val="-11"/>
        </w:rPr>
        <w:t xml:space="preserve">                          </w:t>
      </w:r>
      <w:r w:rsidRPr="00C8103A">
        <w:rPr>
          <w:color w:val="000000"/>
          <w:spacing w:val="-11"/>
        </w:rPr>
        <w:t xml:space="preserve">«Кингисеппский муниципальный район» </w:t>
      </w:r>
      <w:r w:rsidRPr="00C8103A">
        <w:rPr>
          <w:color w:val="000000"/>
          <w:spacing w:val="-11"/>
        </w:rPr>
        <w:br/>
        <w:t xml:space="preserve">                                                       </w:t>
      </w:r>
      <w:r>
        <w:rPr>
          <w:color w:val="000000"/>
          <w:spacing w:val="-11"/>
        </w:rPr>
        <w:t xml:space="preserve">                            </w:t>
      </w:r>
      <w:r w:rsidRPr="00C8103A">
        <w:rPr>
          <w:color w:val="000000"/>
          <w:spacing w:val="-11"/>
        </w:rPr>
        <w:t xml:space="preserve">Ленинградской области                                              </w:t>
      </w:r>
    </w:p>
    <w:p w:rsidR="00F60C63" w:rsidRDefault="00F60C63" w:rsidP="00F60C63">
      <w:pPr>
        <w:rPr>
          <w:bCs/>
          <w:sz w:val="32"/>
        </w:rPr>
      </w:pPr>
      <w:r>
        <w:rPr>
          <w:bCs/>
          <w:sz w:val="28"/>
        </w:rPr>
        <w:t xml:space="preserve">                                               </w:t>
      </w:r>
      <w:r>
        <w:rPr>
          <w:bCs/>
          <w:sz w:val="32"/>
        </w:rPr>
        <w:t>ПОСТАНОВЛЕНИЕ</w:t>
      </w:r>
    </w:p>
    <w:p w:rsidR="00B91DE7" w:rsidRDefault="00B91DE7">
      <w:pPr>
        <w:pStyle w:val="a3"/>
        <w:spacing w:before="9"/>
        <w:ind w:left="0"/>
        <w:jc w:val="left"/>
        <w:rPr>
          <w:b/>
          <w:sz w:val="31"/>
        </w:rPr>
      </w:pPr>
    </w:p>
    <w:p w:rsidR="00B91DE7" w:rsidRDefault="00965948">
      <w:pPr>
        <w:pStyle w:val="1"/>
        <w:tabs>
          <w:tab w:val="left" w:pos="2356"/>
        </w:tabs>
        <w:spacing w:line="321" w:lineRule="exact"/>
      </w:pPr>
      <w:r>
        <w:t>21.07.2021</w:t>
      </w:r>
      <w:r w:rsidR="00D946AB">
        <w:tab/>
      </w:r>
      <w:r w:rsidR="00F60C63">
        <w:t xml:space="preserve">                                                                  </w:t>
      </w:r>
      <w:r w:rsidR="00D946AB">
        <w:t>№</w:t>
      </w:r>
      <w:r w:rsidR="00D946AB">
        <w:rPr>
          <w:spacing w:val="-2"/>
        </w:rPr>
        <w:t xml:space="preserve"> </w:t>
      </w:r>
      <w:r>
        <w:t>123</w:t>
      </w:r>
    </w:p>
    <w:p w:rsidR="00B91DE7" w:rsidRDefault="00B91DE7">
      <w:pPr>
        <w:pStyle w:val="a3"/>
        <w:spacing w:before="4"/>
        <w:ind w:left="0"/>
        <w:jc w:val="left"/>
      </w:pPr>
    </w:p>
    <w:p w:rsidR="00B91DE7" w:rsidRDefault="00D946AB">
      <w:pPr>
        <w:pStyle w:val="1"/>
        <w:ind w:left="258" w:right="3861"/>
      </w:pPr>
      <w:r>
        <w:t xml:space="preserve">Об утверждении Положения о служебных командировках муниципальных служащих и работников администрации </w:t>
      </w:r>
      <w:r w:rsidR="00F60C63">
        <w:t>МО «Нежнов</w:t>
      </w:r>
      <w:r w:rsidR="00D67A0B">
        <w:t>ск</w:t>
      </w:r>
      <w:r w:rsidR="00F60C63">
        <w:t>ое сельское поселение»</w:t>
      </w:r>
    </w:p>
    <w:p w:rsidR="00B91DE7" w:rsidRDefault="00B91DE7">
      <w:pPr>
        <w:pStyle w:val="a3"/>
        <w:ind w:left="0"/>
        <w:jc w:val="left"/>
        <w:rPr>
          <w:b/>
          <w:sz w:val="30"/>
        </w:rPr>
      </w:pPr>
    </w:p>
    <w:p w:rsidR="00B91DE7" w:rsidRDefault="00B91DE7">
      <w:pPr>
        <w:pStyle w:val="a3"/>
        <w:spacing w:before="6"/>
        <w:ind w:left="0"/>
        <w:jc w:val="left"/>
        <w:rPr>
          <w:b/>
          <w:sz w:val="25"/>
        </w:rPr>
      </w:pPr>
    </w:p>
    <w:p w:rsidR="0010126F" w:rsidRDefault="0010126F" w:rsidP="0010126F">
      <w:r>
        <w:t xml:space="preserve">   </w:t>
      </w:r>
      <w:r>
        <w:t xml:space="preserve"> В соответствии со ст.8, 164-168 Трудового Кодекса Российской Федерации, Постановлением Правительства Российской </w:t>
      </w:r>
      <w:proofErr w:type="gramStart"/>
      <w:r>
        <w:t>Федерации  от</w:t>
      </w:r>
      <w:proofErr w:type="gramEnd"/>
      <w:r>
        <w:t xml:space="preserve">  13.10.2008г. № 749 (редакция от 29.07.2015г.) «Об особенностях направления работников в служебные командировки», Уставом </w:t>
      </w:r>
      <w:r>
        <w:t>МО «Нежновское сельское поселение»</w:t>
      </w:r>
      <w:r>
        <w:t xml:space="preserve">, администрация </w:t>
      </w:r>
      <w:r>
        <w:t>МО «Нежновское сельское поселение»</w:t>
      </w:r>
      <w:r>
        <w:t>:</w:t>
      </w:r>
    </w:p>
    <w:p w:rsidR="0010126F" w:rsidRDefault="0010126F" w:rsidP="0010126F">
      <w:pPr>
        <w:jc w:val="both"/>
      </w:pPr>
    </w:p>
    <w:p w:rsidR="0010126F" w:rsidRDefault="0010126F" w:rsidP="0010126F">
      <w:pPr>
        <w:widowControl/>
        <w:numPr>
          <w:ilvl w:val="0"/>
          <w:numId w:val="7"/>
        </w:numPr>
        <w:autoSpaceDE/>
        <w:autoSpaceDN/>
        <w:jc w:val="both"/>
      </w:pPr>
      <w:proofErr w:type="gramStart"/>
      <w:r>
        <w:t>Утвердить  Положение</w:t>
      </w:r>
      <w:proofErr w:type="gramEnd"/>
      <w:r>
        <w:t xml:space="preserve"> о служебных командировках ( Приложение 1).</w:t>
      </w:r>
    </w:p>
    <w:p w:rsidR="0010126F" w:rsidRPr="00105F50" w:rsidRDefault="0010126F" w:rsidP="0010126F">
      <w:pPr>
        <w:widowControl/>
        <w:numPr>
          <w:ilvl w:val="0"/>
          <w:numId w:val="7"/>
        </w:numPr>
        <w:autoSpaceDE/>
        <w:autoSpaceDN/>
        <w:jc w:val="both"/>
      </w:pPr>
      <w:r w:rsidRPr="00105F50">
        <w:rPr>
          <w:bCs/>
        </w:rPr>
        <w:t xml:space="preserve">Должностному лицу, ответственному за ведение кадровой работы в органе местного самоуправления </w:t>
      </w:r>
      <w:r>
        <w:t>МО «Нежновское сельское поселение»</w:t>
      </w:r>
      <w:r>
        <w:t xml:space="preserve"> </w:t>
      </w:r>
      <w:r w:rsidRPr="00105F50">
        <w:rPr>
          <w:bCs/>
        </w:rPr>
        <w:t xml:space="preserve">ознакомить лиц, </w:t>
      </w:r>
      <w:proofErr w:type="gramStart"/>
      <w:r w:rsidRPr="00105F50">
        <w:rPr>
          <w:bCs/>
        </w:rPr>
        <w:t>замещающих  должности</w:t>
      </w:r>
      <w:proofErr w:type="gramEnd"/>
      <w:r w:rsidRPr="00105F50">
        <w:rPr>
          <w:bCs/>
        </w:rPr>
        <w:t xml:space="preserve"> муниципальной службы</w:t>
      </w:r>
      <w:r>
        <w:rPr>
          <w:bCs/>
        </w:rPr>
        <w:t>,</w:t>
      </w:r>
      <w:r>
        <w:rPr>
          <w:bCs/>
        </w:rPr>
        <w:t xml:space="preserve"> и руководителей муниципальных учреждений </w:t>
      </w:r>
      <w:r w:rsidRPr="00105F50">
        <w:rPr>
          <w:bCs/>
        </w:rPr>
        <w:t xml:space="preserve"> с настоящим постановлением.</w:t>
      </w:r>
    </w:p>
    <w:p w:rsidR="0010126F" w:rsidRPr="003445EE" w:rsidRDefault="0010126F" w:rsidP="0010126F">
      <w:pPr>
        <w:widowControl/>
        <w:numPr>
          <w:ilvl w:val="0"/>
          <w:numId w:val="7"/>
        </w:numPr>
        <w:autoSpaceDE/>
        <w:autoSpaceDN/>
        <w:jc w:val="both"/>
      </w:pPr>
      <w:r>
        <w:rPr>
          <w:bCs/>
        </w:rPr>
        <w:t>Р</w:t>
      </w:r>
      <w:r w:rsidRPr="00105F50">
        <w:rPr>
          <w:bCs/>
        </w:rPr>
        <w:t>азместить</w:t>
      </w:r>
      <w:r>
        <w:rPr>
          <w:bCs/>
        </w:rPr>
        <w:t xml:space="preserve"> постановление</w:t>
      </w:r>
      <w:r w:rsidRPr="00105F50">
        <w:rPr>
          <w:bCs/>
        </w:rPr>
        <w:t xml:space="preserve"> на официальном </w:t>
      </w:r>
      <w:proofErr w:type="gramStart"/>
      <w:r w:rsidRPr="00105F50">
        <w:rPr>
          <w:bCs/>
        </w:rPr>
        <w:t xml:space="preserve">сайте  </w:t>
      </w:r>
      <w:r>
        <w:rPr>
          <w:bCs/>
        </w:rPr>
        <w:t>администрации</w:t>
      </w:r>
      <w:proofErr w:type="gramEnd"/>
      <w:r w:rsidRPr="00105F50">
        <w:rPr>
          <w:bCs/>
        </w:rPr>
        <w:t xml:space="preserve"> в сети Интернет.</w:t>
      </w:r>
    </w:p>
    <w:p w:rsidR="0010126F" w:rsidRPr="003445EE" w:rsidRDefault="0010126F" w:rsidP="0010126F">
      <w:pPr>
        <w:widowControl/>
        <w:numPr>
          <w:ilvl w:val="0"/>
          <w:numId w:val="7"/>
        </w:numPr>
        <w:autoSpaceDE/>
        <w:autoSpaceDN/>
        <w:jc w:val="both"/>
      </w:pPr>
      <w:r w:rsidRPr="003445EE">
        <w:rPr>
          <w:bCs/>
        </w:rPr>
        <w:t xml:space="preserve">Постановление вступает в силу после </w:t>
      </w:r>
      <w:r>
        <w:rPr>
          <w:bCs/>
        </w:rPr>
        <w:t>подписания</w:t>
      </w:r>
      <w:r w:rsidRPr="003445EE">
        <w:rPr>
          <w:bCs/>
        </w:rPr>
        <w:t>.</w:t>
      </w:r>
    </w:p>
    <w:p w:rsidR="0010126F" w:rsidRPr="003445EE" w:rsidRDefault="0010126F" w:rsidP="0010126F">
      <w:pPr>
        <w:widowControl/>
        <w:autoSpaceDE/>
        <w:autoSpaceDN/>
        <w:ind w:left="720"/>
        <w:jc w:val="both"/>
      </w:pPr>
      <w:r>
        <w:rPr>
          <w:bCs/>
        </w:rPr>
        <w:t xml:space="preserve"> Контроль за исполнением п</w:t>
      </w:r>
      <w:r w:rsidRPr="00CF1CAE">
        <w:rPr>
          <w:bCs/>
        </w:rPr>
        <w:t>остановления оставляю за собой</w:t>
      </w:r>
    </w:p>
    <w:p w:rsidR="0010126F" w:rsidRDefault="0010126F" w:rsidP="0010126F">
      <w:pPr>
        <w:jc w:val="both"/>
        <w:rPr>
          <w:bCs/>
        </w:rPr>
      </w:pPr>
    </w:p>
    <w:p w:rsidR="0010126F" w:rsidRDefault="0010126F" w:rsidP="0010126F">
      <w:pPr>
        <w:rPr>
          <w:bCs/>
        </w:rPr>
      </w:pPr>
    </w:p>
    <w:p w:rsidR="0010126F" w:rsidRDefault="0010126F" w:rsidP="0010126F">
      <w:pPr>
        <w:rPr>
          <w:bCs/>
        </w:rPr>
      </w:pPr>
    </w:p>
    <w:p w:rsidR="0010126F" w:rsidRDefault="0010126F" w:rsidP="0010126F">
      <w:pPr>
        <w:rPr>
          <w:bCs/>
        </w:rPr>
      </w:pPr>
    </w:p>
    <w:p w:rsidR="0010126F" w:rsidRDefault="0010126F" w:rsidP="0010126F">
      <w:pPr>
        <w:ind w:left="720"/>
        <w:rPr>
          <w:bCs/>
        </w:rPr>
      </w:pPr>
      <w:r>
        <w:rPr>
          <w:bCs/>
        </w:rPr>
        <w:t>Глав</w:t>
      </w:r>
      <w:r>
        <w:rPr>
          <w:bCs/>
        </w:rPr>
        <w:t>а</w:t>
      </w:r>
      <w:r>
        <w:rPr>
          <w:bCs/>
        </w:rPr>
        <w:t xml:space="preserve"> </w:t>
      </w:r>
      <w:proofErr w:type="gramStart"/>
      <w:r>
        <w:rPr>
          <w:bCs/>
        </w:rPr>
        <w:t xml:space="preserve">администрации:   </w:t>
      </w:r>
      <w:proofErr w:type="gramEnd"/>
      <w:r>
        <w:rPr>
          <w:bCs/>
        </w:rPr>
        <w:t xml:space="preserve">                                    </w:t>
      </w:r>
      <w:r>
        <w:rPr>
          <w:bCs/>
        </w:rPr>
        <w:t xml:space="preserve">                                           </w:t>
      </w:r>
      <w:r>
        <w:rPr>
          <w:bCs/>
        </w:rPr>
        <w:t xml:space="preserve">  </w:t>
      </w:r>
      <w:r>
        <w:rPr>
          <w:bCs/>
        </w:rPr>
        <w:t>А.С. Жадан</w:t>
      </w:r>
    </w:p>
    <w:p w:rsidR="0010126F" w:rsidRDefault="0010126F" w:rsidP="0010126F">
      <w:pPr>
        <w:ind w:left="720"/>
        <w:rPr>
          <w:bCs/>
        </w:rPr>
      </w:pPr>
    </w:p>
    <w:p w:rsidR="0010126F" w:rsidRDefault="0010126F" w:rsidP="0010126F">
      <w:pPr>
        <w:ind w:left="720"/>
        <w:rPr>
          <w:bCs/>
        </w:rPr>
      </w:pPr>
    </w:p>
    <w:p w:rsidR="0010126F" w:rsidRDefault="0010126F" w:rsidP="0010126F">
      <w:pPr>
        <w:ind w:left="720"/>
        <w:rPr>
          <w:bCs/>
        </w:rPr>
      </w:pPr>
    </w:p>
    <w:p w:rsidR="0010126F" w:rsidRDefault="0010126F" w:rsidP="0010126F">
      <w:pPr>
        <w:ind w:left="720"/>
        <w:rPr>
          <w:bCs/>
        </w:rPr>
      </w:pPr>
    </w:p>
    <w:p w:rsidR="0010126F" w:rsidRDefault="0010126F" w:rsidP="0010126F">
      <w:pPr>
        <w:ind w:left="720"/>
        <w:rPr>
          <w:bCs/>
        </w:rPr>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Default="0010126F" w:rsidP="0010126F">
      <w:pPr>
        <w:ind w:left="720"/>
      </w:pPr>
    </w:p>
    <w:p w:rsidR="0010126F" w:rsidRPr="00CF1CAE" w:rsidRDefault="0010126F" w:rsidP="0010126F">
      <w:pPr>
        <w:adjustRightInd w:val="0"/>
        <w:ind w:left="4248"/>
        <w:jc w:val="center"/>
        <w:outlineLvl w:val="0"/>
      </w:pPr>
      <w:r w:rsidRPr="00CF1CAE">
        <w:rPr>
          <w:bCs/>
        </w:rPr>
        <w:t xml:space="preserve">Утверждено </w:t>
      </w:r>
      <w:r w:rsidRPr="00CF1CAE">
        <w:t>постановлением администрации</w:t>
      </w:r>
    </w:p>
    <w:p w:rsidR="0010126F" w:rsidRDefault="0010126F" w:rsidP="0010126F">
      <w:pPr>
        <w:adjustRightInd w:val="0"/>
        <w:ind w:left="4680"/>
        <w:jc w:val="center"/>
        <w:outlineLvl w:val="0"/>
      </w:pPr>
      <w:r>
        <w:t xml:space="preserve">МО «Нежновское сельское поселение» </w:t>
      </w:r>
    </w:p>
    <w:p w:rsidR="0010126F" w:rsidRDefault="0010126F" w:rsidP="0010126F">
      <w:pPr>
        <w:adjustRightInd w:val="0"/>
        <w:ind w:left="4680"/>
        <w:jc w:val="center"/>
        <w:outlineLvl w:val="0"/>
      </w:pPr>
      <w:r>
        <w:t xml:space="preserve">от   </w:t>
      </w:r>
      <w:r>
        <w:t>21.07.2021</w:t>
      </w:r>
      <w:r>
        <w:t xml:space="preserve"> № </w:t>
      </w:r>
      <w:r>
        <w:t>123</w:t>
      </w:r>
    </w:p>
    <w:p w:rsidR="0010126F" w:rsidRPr="00CF1CAE" w:rsidRDefault="0010126F" w:rsidP="0010126F">
      <w:pPr>
        <w:adjustRightInd w:val="0"/>
        <w:ind w:left="4680"/>
        <w:jc w:val="center"/>
        <w:outlineLvl w:val="0"/>
      </w:pPr>
      <w:r>
        <w:t>(Приложение 1)</w:t>
      </w:r>
    </w:p>
    <w:p w:rsidR="0010126F" w:rsidRDefault="0010126F" w:rsidP="0010126F">
      <w:pPr>
        <w:ind w:left="720"/>
      </w:pPr>
    </w:p>
    <w:p w:rsidR="0010126F" w:rsidRDefault="0010126F" w:rsidP="0010126F">
      <w:pPr>
        <w:ind w:left="720"/>
      </w:pPr>
    </w:p>
    <w:p w:rsidR="0010126F" w:rsidRDefault="0010126F" w:rsidP="0010126F">
      <w:pPr>
        <w:ind w:left="720"/>
      </w:pPr>
    </w:p>
    <w:p w:rsidR="0010126F" w:rsidRPr="003445EE" w:rsidRDefault="0010126F" w:rsidP="0010126F">
      <w:pPr>
        <w:pStyle w:val="ConsPlusNormal"/>
        <w:jc w:val="center"/>
        <w:outlineLvl w:val="0"/>
        <w:rPr>
          <w:rFonts w:ascii="Times New Roman" w:hAnsi="Times New Roman" w:cs="Times New Roman"/>
          <w:sz w:val="24"/>
          <w:szCs w:val="24"/>
        </w:rPr>
      </w:pPr>
      <w:r w:rsidRPr="003445EE">
        <w:rPr>
          <w:rFonts w:ascii="Times New Roman" w:hAnsi="Times New Roman" w:cs="Times New Roman"/>
          <w:b/>
          <w:bCs/>
          <w:sz w:val="24"/>
          <w:szCs w:val="24"/>
        </w:rPr>
        <w:t>1. ОБЩИЕ ПОЛОЖЕНИЯ</w:t>
      </w:r>
    </w:p>
    <w:p w:rsidR="0010126F" w:rsidRPr="003445EE" w:rsidRDefault="0010126F" w:rsidP="0010126F">
      <w:pPr>
        <w:pStyle w:val="ConsPlusNormal"/>
        <w:jc w:val="center"/>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1.1. Положение о служебных командировках (далее - Положение) является локальным нормативным а</w:t>
      </w:r>
      <w:r>
        <w:rPr>
          <w:rFonts w:ascii="Times New Roman" w:hAnsi="Times New Roman" w:cs="Times New Roman"/>
          <w:sz w:val="24"/>
          <w:szCs w:val="24"/>
        </w:rPr>
        <w:t xml:space="preserve">ктом администрации </w:t>
      </w:r>
      <w:r>
        <w:t xml:space="preserve">МО «Нежновское сельское поселение» </w:t>
      </w:r>
      <w:r>
        <w:rPr>
          <w:rFonts w:ascii="Times New Roman" w:hAnsi="Times New Roman" w:cs="Times New Roman"/>
          <w:sz w:val="24"/>
          <w:szCs w:val="24"/>
        </w:rPr>
        <w:t xml:space="preserve">(далее - </w:t>
      </w:r>
      <w:r w:rsidRPr="003445EE">
        <w:rPr>
          <w:rFonts w:ascii="Times New Roman" w:hAnsi="Times New Roman" w:cs="Times New Roman"/>
          <w:sz w:val="24"/>
          <w:szCs w:val="24"/>
        </w:rPr>
        <w:t>Работодатель), разработанным и принятым в соответствии с трудовым законодательством Российской Федерации (</w:t>
      </w:r>
      <w:hyperlink r:id="rId6" w:tooltip="&quot;Трудовой кодекс Российской Федерации&quot; от 30.12.2001 N 197-ФЗ (ред. от 13.07.2015){КонсультантПлюс}" w:history="1">
        <w:r w:rsidRPr="005D3051">
          <w:rPr>
            <w:rFonts w:ascii="Times New Roman" w:hAnsi="Times New Roman" w:cs="Times New Roman"/>
            <w:color w:val="000000"/>
            <w:sz w:val="24"/>
            <w:szCs w:val="24"/>
          </w:rPr>
          <w:t>ст. ст. 8</w:t>
        </w:r>
      </w:hyperlink>
      <w:r w:rsidRPr="005D3051">
        <w:rPr>
          <w:rFonts w:ascii="Times New Roman" w:hAnsi="Times New Roman" w:cs="Times New Roman"/>
          <w:color w:val="000000"/>
          <w:sz w:val="24"/>
          <w:szCs w:val="24"/>
        </w:rPr>
        <w:t xml:space="preserve">, </w:t>
      </w:r>
      <w:hyperlink r:id="rId7" w:tooltip="&quot;Трудовой кодекс Российской Федерации&quot; от 30.12.2001 N 197-ФЗ (ред. от 13.07.2015){КонсультантПлюс}" w:history="1">
        <w:r w:rsidRPr="005D3051">
          <w:rPr>
            <w:rFonts w:ascii="Times New Roman" w:hAnsi="Times New Roman" w:cs="Times New Roman"/>
            <w:color w:val="000000"/>
            <w:sz w:val="24"/>
            <w:szCs w:val="24"/>
          </w:rPr>
          <w:t>164</w:t>
        </w:r>
      </w:hyperlink>
      <w:r w:rsidRPr="005D3051">
        <w:rPr>
          <w:rFonts w:ascii="Times New Roman" w:hAnsi="Times New Roman" w:cs="Times New Roman"/>
          <w:color w:val="000000"/>
          <w:sz w:val="24"/>
          <w:szCs w:val="24"/>
        </w:rPr>
        <w:t xml:space="preserve"> - </w:t>
      </w:r>
      <w:hyperlink r:id="rId8" w:tooltip="&quot;Трудовой кодекс Российской Федерации&quot; от 30.12.2001 N 197-ФЗ (ред. от 13.07.2015){КонсультантПлюс}" w:history="1">
        <w:r w:rsidRPr="005D3051">
          <w:rPr>
            <w:rFonts w:ascii="Times New Roman" w:hAnsi="Times New Roman" w:cs="Times New Roman"/>
            <w:color w:val="000000"/>
            <w:sz w:val="24"/>
            <w:szCs w:val="24"/>
          </w:rPr>
          <w:t>168</w:t>
        </w:r>
      </w:hyperlink>
      <w:r w:rsidRPr="003445EE">
        <w:rPr>
          <w:rFonts w:ascii="Times New Roman" w:hAnsi="Times New Roman" w:cs="Times New Roman"/>
          <w:sz w:val="24"/>
          <w:szCs w:val="24"/>
        </w:rPr>
        <w:t xml:space="preserve"> ТК РФ, </w:t>
      </w:r>
      <w:hyperlink r:id="rId9"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5D3051">
          <w:rPr>
            <w:rFonts w:ascii="Times New Roman" w:hAnsi="Times New Roman" w:cs="Times New Roman"/>
            <w:color w:val="000000"/>
            <w:sz w:val="24"/>
            <w:szCs w:val="24"/>
          </w:rPr>
          <w:t>Постановление</w:t>
        </w:r>
      </w:hyperlink>
      <w:r>
        <w:rPr>
          <w:rFonts w:ascii="Times New Roman" w:hAnsi="Times New Roman" w:cs="Times New Roman"/>
          <w:color w:val="000000"/>
          <w:sz w:val="24"/>
          <w:szCs w:val="24"/>
        </w:rPr>
        <w:t>м</w:t>
      </w:r>
      <w:r w:rsidRPr="003445EE">
        <w:rPr>
          <w:rFonts w:ascii="Times New Roman" w:hAnsi="Times New Roman" w:cs="Times New Roman"/>
          <w:sz w:val="24"/>
          <w:szCs w:val="24"/>
        </w:rPr>
        <w:t xml:space="preserve"> Правительства РФ от 13.10.2008 N 749</w:t>
      </w:r>
      <w:r>
        <w:rPr>
          <w:rFonts w:ascii="Times New Roman" w:hAnsi="Times New Roman" w:cs="Times New Roman"/>
          <w:sz w:val="24"/>
          <w:szCs w:val="24"/>
        </w:rPr>
        <w:t xml:space="preserve"> (редакция от 29.07.2015г.)</w:t>
      </w:r>
      <w:r w:rsidRPr="003445EE">
        <w:rPr>
          <w:rFonts w:ascii="Times New Roman" w:hAnsi="Times New Roman" w:cs="Times New Roman"/>
          <w:sz w:val="24"/>
          <w:szCs w:val="24"/>
        </w:rPr>
        <w:t xml:space="preserve"> "Об особенностях направления работников в служебные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1.3. Для целей Положения используются следующие основные понятия: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служебная командировка (далее также - командировка) - поездка ра</w:t>
      </w:r>
      <w:r>
        <w:rPr>
          <w:rFonts w:ascii="Times New Roman" w:hAnsi="Times New Roman" w:cs="Times New Roman"/>
          <w:sz w:val="24"/>
          <w:szCs w:val="24"/>
        </w:rPr>
        <w:t>ботника по письменному распоряжению</w:t>
      </w:r>
      <w:r w:rsidRPr="003445EE">
        <w:rPr>
          <w:rFonts w:ascii="Times New Roman" w:hAnsi="Times New Roman" w:cs="Times New Roman"/>
          <w:sz w:val="24"/>
          <w:szCs w:val="24"/>
        </w:rPr>
        <w:t xml:space="preserve"> Работодателя на определенный срок для выполнения служебного поручения вне места постоянной работы;</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место постоянной работы (командирующая организация</w:t>
      </w:r>
      <w:r>
        <w:rPr>
          <w:rFonts w:ascii="Times New Roman" w:hAnsi="Times New Roman" w:cs="Times New Roman"/>
          <w:sz w:val="24"/>
          <w:szCs w:val="24"/>
        </w:rPr>
        <w:t xml:space="preserve">) - место нахождения администрации </w:t>
      </w:r>
      <w:r w:rsidRPr="0010126F">
        <w:rPr>
          <w:rFonts w:ascii="Times New Roman" w:hAnsi="Times New Roman" w:cs="Times New Roman"/>
          <w:sz w:val="24"/>
          <w:szCs w:val="24"/>
        </w:rPr>
        <w:t>МО «Нежновское сельское поселение</w:t>
      </w:r>
      <w:r>
        <w:t>»</w:t>
      </w:r>
      <w:r w:rsidRPr="003445E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учреждения, </w:t>
      </w:r>
      <w:r w:rsidRPr="003445EE">
        <w:rPr>
          <w:rFonts w:ascii="Times New Roman" w:hAnsi="Times New Roman" w:cs="Times New Roman"/>
          <w:sz w:val="24"/>
          <w:szCs w:val="24"/>
        </w:rPr>
        <w:t>указанное в трудовом договоре</w:t>
      </w:r>
      <w:r>
        <w:rPr>
          <w:rFonts w:ascii="Times New Roman" w:hAnsi="Times New Roman" w:cs="Times New Roman"/>
          <w:sz w:val="24"/>
          <w:szCs w:val="24"/>
        </w:rPr>
        <w:t>,</w:t>
      </w:r>
      <w:r w:rsidRPr="003445EE">
        <w:rPr>
          <w:rFonts w:ascii="Times New Roman" w:hAnsi="Times New Roman" w:cs="Times New Roman"/>
          <w:sz w:val="24"/>
          <w:szCs w:val="24"/>
        </w:rPr>
        <w:t xml:space="preserve"> как место работы работника;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авансовый отчет - документ об израсходованных работником в связи с командировкой денежных суммах;</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1.4. Не признаются служебной командировкой служебные поездки работников, постоянная работа которых согласно </w:t>
      </w:r>
      <w:proofErr w:type="gramStart"/>
      <w:r w:rsidRPr="003445EE">
        <w:rPr>
          <w:rFonts w:ascii="Times New Roman" w:hAnsi="Times New Roman" w:cs="Times New Roman"/>
          <w:sz w:val="24"/>
          <w:szCs w:val="24"/>
        </w:rPr>
        <w:t>условиям их трудового договора</w:t>
      </w:r>
      <w:proofErr w:type="gramEnd"/>
      <w:r w:rsidRPr="003445EE">
        <w:rPr>
          <w:rFonts w:ascii="Times New Roman" w:hAnsi="Times New Roman" w:cs="Times New Roman"/>
          <w:sz w:val="24"/>
          <w:szCs w:val="24"/>
        </w:rPr>
        <w:t xml:space="preserve"> осуществляется в пути или имеет разъездной характер.</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1.5. Положение распространяется на </w:t>
      </w:r>
      <w:r>
        <w:rPr>
          <w:rFonts w:ascii="Times New Roman" w:hAnsi="Times New Roman" w:cs="Times New Roman"/>
          <w:sz w:val="24"/>
          <w:szCs w:val="24"/>
        </w:rPr>
        <w:t xml:space="preserve">всех работников администрации </w:t>
      </w:r>
      <w:r w:rsidRPr="0010126F">
        <w:rPr>
          <w:rFonts w:ascii="Times New Roman" w:hAnsi="Times New Roman" w:cs="Times New Roman"/>
          <w:sz w:val="24"/>
          <w:szCs w:val="24"/>
        </w:rPr>
        <w:t>МО «Нежновское сельское поселение»</w:t>
      </w:r>
      <w:r w:rsidRPr="0010126F">
        <w:rPr>
          <w:sz w:val="24"/>
          <w:szCs w:val="24"/>
        </w:rPr>
        <w:t xml:space="preserve"> </w:t>
      </w:r>
      <w:r>
        <w:rPr>
          <w:rFonts w:ascii="Times New Roman" w:hAnsi="Times New Roman" w:cs="Times New Roman"/>
          <w:sz w:val="24"/>
          <w:szCs w:val="24"/>
        </w:rPr>
        <w:t>и руководителей муниципальных учреждений</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1.6. Не допускается направление в служебную командировку следующ</w:t>
      </w:r>
      <w:r>
        <w:rPr>
          <w:rFonts w:ascii="Times New Roman" w:hAnsi="Times New Roman" w:cs="Times New Roman"/>
          <w:sz w:val="24"/>
          <w:szCs w:val="24"/>
        </w:rPr>
        <w:t xml:space="preserve">их категорий </w:t>
      </w:r>
      <w:proofErr w:type="gramStart"/>
      <w:r>
        <w:rPr>
          <w:rFonts w:ascii="Times New Roman" w:hAnsi="Times New Roman" w:cs="Times New Roman"/>
          <w:sz w:val="24"/>
          <w:szCs w:val="24"/>
        </w:rPr>
        <w:t xml:space="preserve">работников </w:t>
      </w:r>
      <w:r w:rsidRPr="003445EE">
        <w:rPr>
          <w:rFonts w:ascii="Times New Roman" w:hAnsi="Times New Roman" w:cs="Times New Roman"/>
          <w:sz w:val="24"/>
          <w:szCs w:val="24"/>
        </w:rPr>
        <w:t>:</w:t>
      </w:r>
      <w:proofErr w:type="gramEnd"/>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беременных женщин (</w:t>
      </w:r>
      <w:hyperlink r:id="rId10"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ч. 1 ст. 259</w:t>
        </w:r>
      </w:hyperlink>
      <w:r w:rsidRPr="003445EE">
        <w:rPr>
          <w:rFonts w:ascii="Times New Roman" w:hAnsi="Times New Roman" w:cs="Times New Roman"/>
          <w:sz w:val="24"/>
          <w:szCs w:val="24"/>
        </w:rPr>
        <w:t xml:space="preserve"> ТК РФ, </w:t>
      </w:r>
      <w:hyperlink r:id="rId11"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КонсультантПлюс}" w:history="1">
        <w:proofErr w:type="spellStart"/>
        <w:r w:rsidRPr="003445EE">
          <w:rPr>
            <w:rFonts w:ascii="Times New Roman" w:hAnsi="Times New Roman" w:cs="Times New Roman"/>
            <w:color w:val="0000FF"/>
            <w:sz w:val="24"/>
            <w:szCs w:val="24"/>
          </w:rPr>
          <w:t>абз</w:t>
        </w:r>
        <w:proofErr w:type="spellEnd"/>
        <w:r w:rsidRPr="003445EE">
          <w:rPr>
            <w:rFonts w:ascii="Times New Roman" w:hAnsi="Times New Roman" w:cs="Times New Roman"/>
            <w:color w:val="0000FF"/>
            <w:sz w:val="24"/>
            <w:szCs w:val="24"/>
          </w:rPr>
          <w:t>. 1 п. 14</w:t>
        </w:r>
      </w:hyperlink>
      <w:r w:rsidRPr="003445EE">
        <w:rPr>
          <w:rFonts w:ascii="Times New Roman" w:hAnsi="Times New Roman" w:cs="Times New Roman"/>
          <w:sz w:val="24"/>
          <w:szCs w:val="24"/>
        </w:rPr>
        <w:t xml:space="preserve"> Постановления Пленума Верховного Суда РФ от 28.01.2014 N 1);</w:t>
      </w:r>
    </w:p>
    <w:p w:rsidR="0010126F"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работников в возрасте до 18 лет (</w:t>
      </w:r>
      <w:hyperlink r:id="rId12"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268</w:t>
        </w:r>
      </w:hyperlink>
      <w:r w:rsidRPr="003445EE">
        <w:rPr>
          <w:rFonts w:ascii="Times New Roman" w:hAnsi="Times New Roman" w:cs="Times New Roman"/>
          <w:sz w:val="24"/>
          <w:szCs w:val="24"/>
        </w:rPr>
        <w:t xml:space="preserve"> ТК РФ, </w:t>
      </w:r>
      <w:hyperlink r:id="rId13"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КонсультантПлюс}" w:history="1">
        <w:proofErr w:type="spellStart"/>
        <w:r w:rsidRPr="003445EE">
          <w:rPr>
            <w:rFonts w:ascii="Times New Roman" w:hAnsi="Times New Roman" w:cs="Times New Roman"/>
            <w:color w:val="0000FF"/>
            <w:sz w:val="24"/>
            <w:szCs w:val="24"/>
          </w:rPr>
          <w:t>абз</w:t>
        </w:r>
        <w:proofErr w:type="spellEnd"/>
        <w:r w:rsidRPr="003445EE">
          <w:rPr>
            <w:rFonts w:ascii="Times New Roman" w:hAnsi="Times New Roman" w:cs="Times New Roman"/>
            <w:color w:val="0000FF"/>
            <w:sz w:val="24"/>
            <w:szCs w:val="24"/>
          </w:rPr>
          <w:t>. 1 п. 14</w:t>
        </w:r>
      </w:hyperlink>
      <w:r w:rsidRPr="003445EE">
        <w:rPr>
          <w:rFonts w:ascii="Times New Roman" w:hAnsi="Times New Roman" w:cs="Times New Roman"/>
          <w:sz w:val="24"/>
          <w:szCs w:val="24"/>
        </w:rPr>
        <w:t xml:space="preserve"> Постановления Пленума Верховного Суда РФ от 28.01.2014 N 1).</w:t>
      </w:r>
    </w:p>
    <w:p w:rsidR="0010126F" w:rsidRDefault="0010126F" w:rsidP="0010126F">
      <w:pPr>
        <w:pStyle w:val="ConsPlusNormal"/>
        <w:ind w:firstLine="540"/>
        <w:jc w:val="both"/>
        <w:rPr>
          <w:rFonts w:ascii="Times New Roman" w:hAnsi="Times New Roman" w:cs="Times New Roman"/>
          <w:sz w:val="24"/>
          <w:szCs w:val="24"/>
        </w:rPr>
      </w:pPr>
    </w:p>
    <w:p w:rsidR="0010126F"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1.7. Направление в служебную командировку следующих категори</w:t>
      </w:r>
      <w:r>
        <w:rPr>
          <w:rFonts w:ascii="Times New Roman" w:hAnsi="Times New Roman" w:cs="Times New Roman"/>
          <w:sz w:val="24"/>
          <w:szCs w:val="24"/>
        </w:rPr>
        <w:t xml:space="preserve">й </w:t>
      </w:r>
      <w:proofErr w:type="gramStart"/>
      <w:r>
        <w:rPr>
          <w:rFonts w:ascii="Times New Roman" w:hAnsi="Times New Roman" w:cs="Times New Roman"/>
          <w:sz w:val="24"/>
          <w:szCs w:val="24"/>
        </w:rPr>
        <w:t xml:space="preserve">работников </w:t>
      </w:r>
      <w:r w:rsidRPr="003445EE">
        <w:rPr>
          <w:rFonts w:ascii="Times New Roman" w:hAnsi="Times New Roman" w:cs="Times New Roman"/>
          <w:sz w:val="24"/>
          <w:szCs w:val="24"/>
        </w:rPr>
        <w:t xml:space="preserve"> допускается</w:t>
      </w:r>
      <w:proofErr w:type="gramEnd"/>
      <w:r w:rsidRPr="003445EE">
        <w:rPr>
          <w:rFonts w:ascii="Times New Roman" w:hAnsi="Times New Roman" w:cs="Times New Roman"/>
          <w:sz w:val="24"/>
          <w:szCs w:val="24"/>
        </w:rPr>
        <w:t xml:space="preserve"> только при определенных условиях:</w:t>
      </w:r>
    </w:p>
    <w:p w:rsidR="0010126F" w:rsidRPr="003445EE" w:rsidRDefault="0010126F" w:rsidP="0010126F">
      <w:pPr>
        <w:pStyle w:val="ConsPlusNormal"/>
        <w:ind w:firstLine="540"/>
        <w:jc w:val="both"/>
        <w:rPr>
          <w:rFonts w:ascii="Times New Roman" w:hAnsi="Times New Roman" w:cs="Times New Roman"/>
          <w:sz w:val="24"/>
          <w:szCs w:val="24"/>
        </w:rPr>
      </w:pPr>
      <w:bookmarkStart w:id="0" w:name="Par35"/>
      <w:bookmarkEnd w:id="0"/>
      <w:r w:rsidRPr="003445EE">
        <w:rPr>
          <w:rFonts w:ascii="Times New Roman" w:hAnsi="Times New Roman" w:cs="Times New Roman"/>
          <w:sz w:val="24"/>
          <w:szCs w:val="24"/>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4"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ч. 2 ст. 259</w:t>
        </w:r>
      </w:hyperlink>
      <w:r w:rsidRPr="003445EE">
        <w:rPr>
          <w:rFonts w:ascii="Times New Roman" w:hAnsi="Times New Roman" w:cs="Times New Roman"/>
          <w:sz w:val="24"/>
          <w:szCs w:val="24"/>
        </w:rPr>
        <w:t xml:space="preserve"> ТК РФ). Гарантия, предусмотренная в </w:t>
      </w:r>
      <w:hyperlink r:id="rId15"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ч. 2 ст. 259</w:t>
        </w:r>
      </w:hyperlink>
      <w:r w:rsidRPr="003445EE">
        <w:rPr>
          <w:rFonts w:ascii="Times New Roman" w:hAnsi="Times New Roman" w:cs="Times New Roman"/>
          <w:sz w:val="24"/>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6"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ч. 2</w:t>
        </w:r>
      </w:hyperlink>
      <w:r w:rsidRPr="003445EE">
        <w:rPr>
          <w:rFonts w:ascii="Times New Roman" w:hAnsi="Times New Roman" w:cs="Times New Roman"/>
          <w:sz w:val="24"/>
          <w:szCs w:val="24"/>
        </w:rPr>
        <w:t xml:space="preserve">, </w:t>
      </w:r>
      <w:hyperlink r:id="rId17"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3 ст. 259</w:t>
        </w:r>
      </w:hyperlink>
      <w:r w:rsidRPr="003445EE">
        <w:rPr>
          <w:rFonts w:ascii="Times New Roman" w:hAnsi="Times New Roman" w:cs="Times New Roman"/>
          <w:sz w:val="24"/>
          <w:szCs w:val="24"/>
        </w:rPr>
        <w:t xml:space="preserve">, </w:t>
      </w:r>
      <w:hyperlink r:id="rId18"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264</w:t>
        </w:r>
      </w:hyperlink>
      <w:r w:rsidRPr="003445EE">
        <w:rPr>
          <w:rFonts w:ascii="Times New Roman" w:hAnsi="Times New Roman" w:cs="Times New Roman"/>
          <w:sz w:val="24"/>
          <w:szCs w:val="24"/>
        </w:rPr>
        <w:t xml:space="preserve"> ТК РФ, </w:t>
      </w:r>
      <w:hyperlink r:id="rId19" w:tooltip="Постановление Пленума Верховного Суда РФ от 28.01.2014 N 1 &quot;О применении законодательства, регулирующего труд женщин, лиц с семейными обязанностями и несовершеннолетних&quot;{КонсультантПлюс}" w:history="1">
        <w:proofErr w:type="spellStart"/>
        <w:r w:rsidRPr="003445EE">
          <w:rPr>
            <w:rFonts w:ascii="Times New Roman" w:hAnsi="Times New Roman" w:cs="Times New Roman"/>
            <w:color w:val="0000FF"/>
            <w:sz w:val="24"/>
            <w:szCs w:val="24"/>
          </w:rPr>
          <w:t>абз</w:t>
        </w:r>
        <w:proofErr w:type="spellEnd"/>
        <w:r w:rsidRPr="003445EE">
          <w:rPr>
            <w:rFonts w:ascii="Times New Roman" w:hAnsi="Times New Roman" w:cs="Times New Roman"/>
            <w:color w:val="0000FF"/>
            <w:sz w:val="24"/>
            <w:szCs w:val="24"/>
          </w:rPr>
          <w:t>. 2 п. 14</w:t>
        </w:r>
      </w:hyperlink>
      <w:r w:rsidRPr="003445EE">
        <w:rPr>
          <w:rFonts w:ascii="Times New Roman" w:hAnsi="Times New Roman" w:cs="Times New Roman"/>
          <w:sz w:val="24"/>
          <w:szCs w:val="24"/>
        </w:rPr>
        <w:t xml:space="preserve"> Постановления Пленума Верховного Суда РФ от 28.01.2014 N 1);</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работников-инвалидов - если направление в командировку не противоречит их индивидуальной программе реабилитации (</w:t>
      </w:r>
      <w:hyperlink r:id="rId20" w:tooltip="Федеральный закон от 24.11.1995 N 181-ФЗ (ред. от 29.06.2015) &quot;О социальной защите инвалидов в Российской Федерации&quot;{КонсультантПлюс}" w:history="1">
        <w:r w:rsidRPr="003445EE">
          <w:rPr>
            <w:rFonts w:ascii="Times New Roman" w:hAnsi="Times New Roman" w:cs="Times New Roman"/>
            <w:color w:val="0000FF"/>
            <w:sz w:val="24"/>
            <w:szCs w:val="24"/>
          </w:rPr>
          <w:t>ч. 1 ст. 23</w:t>
        </w:r>
      </w:hyperlink>
      <w:r w:rsidRPr="003445EE">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работников, зарегистрированных в качестве кандидатов в выборный орган, - если командировка не выпадает на период проведения выборов (</w:t>
      </w:r>
      <w:hyperlink r:id="rId2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sidRPr="003445EE">
          <w:rPr>
            <w:rFonts w:ascii="Times New Roman" w:hAnsi="Times New Roman" w:cs="Times New Roman"/>
            <w:color w:val="0000FF"/>
            <w:sz w:val="24"/>
            <w:szCs w:val="24"/>
          </w:rPr>
          <w:t>п. 2 ст. 41</w:t>
        </w:r>
      </w:hyperlink>
      <w:r w:rsidRPr="003445EE">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работников в период действия ученического договора - если служебная командировка непосредственно связана с ученичеством (</w:t>
      </w:r>
      <w:hyperlink r:id="rId22"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ч. 3 ст. 203</w:t>
        </w:r>
      </w:hyperlink>
      <w:r w:rsidRPr="003445EE">
        <w:rPr>
          <w:rFonts w:ascii="Times New Roman" w:hAnsi="Times New Roman" w:cs="Times New Roman"/>
          <w:sz w:val="24"/>
          <w:szCs w:val="24"/>
        </w:rPr>
        <w:t xml:space="preserve"> ТК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1.8. В период нахождения в служебной командировке на работника распространяется режим рабочего времени, определенны</w:t>
      </w:r>
      <w:r>
        <w:rPr>
          <w:rFonts w:ascii="Times New Roman" w:hAnsi="Times New Roman" w:cs="Times New Roman"/>
          <w:sz w:val="24"/>
          <w:szCs w:val="24"/>
        </w:rPr>
        <w:t xml:space="preserve">й локальными актами организации, в </w:t>
      </w:r>
      <w:proofErr w:type="gramStart"/>
      <w:r>
        <w:rPr>
          <w:rFonts w:ascii="Times New Roman" w:hAnsi="Times New Roman" w:cs="Times New Roman"/>
          <w:sz w:val="24"/>
          <w:szCs w:val="24"/>
        </w:rPr>
        <w:t xml:space="preserve">которую </w:t>
      </w:r>
      <w:r w:rsidRPr="003445EE">
        <w:rPr>
          <w:rFonts w:ascii="Times New Roman" w:hAnsi="Times New Roman" w:cs="Times New Roman"/>
          <w:sz w:val="24"/>
          <w:szCs w:val="24"/>
        </w:rPr>
        <w:t xml:space="preserve"> он</w:t>
      </w:r>
      <w:proofErr w:type="gramEnd"/>
      <w:r w:rsidRPr="003445EE">
        <w:rPr>
          <w:rFonts w:ascii="Times New Roman" w:hAnsi="Times New Roman" w:cs="Times New Roman"/>
          <w:sz w:val="24"/>
          <w:szCs w:val="24"/>
        </w:rPr>
        <w:t xml:space="preserve"> командирован.</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1.9. Положение вступает в силу с момента его </w:t>
      </w:r>
      <w:proofErr w:type="gramStart"/>
      <w:r w:rsidRPr="003445EE">
        <w:rPr>
          <w:rFonts w:ascii="Times New Roman" w:hAnsi="Times New Roman" w:cs="Times New Roman"/>
          <w:sz w:val="24"/>
          <w:szCs w:val="24"/>
        </w:rPr>
        <w:t>ут</w:t>
      </w:r>
      <w:r>
        <w:rPr>
          <w:rFonts w:ascii="Times New Roman" w:hAnsi="Times New Roman" w:cs="Times New Roman"/>
          <w:sz w:val="24"/>
          <w:szCs w:val="24"/>
        </w:rPr>
        <w:t xml:space="preserve">верждения </w:t>
      </w:r>
      <w:r w:rsidRPr="003445EE">
        <w:rPr>
          <w:rFonts w:ascii="Times New Roman" w:hAnsi="Times New Roman" w:cs="Times New Roman"/>
          <w:sz w:val="24"/>
          <w:szCs w:val="24"/>
        </w:rPr>
        <w:t xml:space="preserve"> и</w:t>
      </w:r>
      <w:proofErr w:type="gramEnd"/>
      <w:r w:rsidRPr="003445EE">
        <w:rPr>
          <w:rFonts w:ascii="Times New Roman" w:hAnsi="Times New Roman" w:cs="Times New Roman"/>
          <w:sz w:val="24"/>
          <w:szCs w:val="24"/>
        </w:rPr>
        <w:t xml:space="preserve"> действует до его отмен</w:t>
      </w:r>
      <w:r>
        <w:rPr>
          <w:rFonts w:ascii="Times New Roman" w:hAnsi="Times New Roman" w:cs="Times New Roman"/>
          <w:sz w:val="24"/>
          <w:szCs w:val="24"/>
        </w:rPr>
        <w:t>ы</w:t>
      </w:r>
      <w:r w:rsidRPr="003445EE">
        <w:rPr>
          <w:rFonts w:ascii="Times New Roman" w:hAnsi="Times New Roman" w:cs="Times New Roman"/>
          <w:sz w:val="24"/>
          <w:szCs w:val="24"/>
        </w:rPr>
        <w:t xml:space="preserve"> или до введения нового Положения о служебных командировках.</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1.10. Внесение изменений в действующее Положение производится</w:t>
      </w:r>
      <w:r>
        <w:rPr>
          <w:rFonts w:ascii="Times New Roman" w:hAnsi="Times New Roman" w:cs="Times New Roman"/>
          <w:sz w:val="24"/>
          <w:szCs w:val="24"/>
        </w:rPr>
        <w:t xml:space="preserve"> постановлением администрации </w:t>
      </w:r>
      <w:r w:rsidRPr="0010126F">
        <w:rPr>
          <w:rFonts w:ascii="Times New Roman" w:hAnsi="Times New Roman" w:cs="Times New Roman"/>
          <w:sz w:val="24"/>
          <w:szCs w:val="24"/>
        </w:rPr>
        <w:t>МО «Нежновское сельское поселение»</w:t>
      </w:r>
      <w:r>
        <w:rPr>
          <w:rFonts w:ascii="Times New Roman" w:hAnsi="Times New Roman" w:cs="Times New Roman"/>
          <w:sz w:val="24"/>
          <w:szCs w:val="24"/>
        </w:rPr>
        <w:t>.</w:t>
      </w:r>
      <w:bookmarkStart w:id="1" w:name="_GoBack"/>
      <w:bookmarkEnd w:id="1"/>
    </w:p>
    <w:p w:rsidR="0010126F" w:rsidRPr="003445EE" w:rsidRDefault="0010126F" w:rsidP="0010126F">
      <w:pPr>
        <w:pStyle w:val="ConsPlusNormal"/>
        <w:ind w:firstLine="540"/>
        <w:jc w:val="both"/>
        <w:rPr>
          <w:rFonts w:ascii="Times New Roman" w:hAnsi="Times New Roman" w:cs="Times New Roman"/>
          <w:sz w:val="24"/>
          <w:szCs w:val="24"/>
        </w:rPr>
      </w:pPr>
    </w:p>
    <w:p w:rsidR="0010126F" w:rsidRDefault="0010126F" w:rsidP="0010126F">
      <w:pPr>
        <w:pStyle w:val="ConsPlusNormal"/>
        <w:jc w:val="center"/>
        <w:outlineLvl w:val="0"/>
        <w:rPr>
          <w:rFonts w:ascii="Times New Roman" w:hAnsi="Times New Roman" w:cs="Times New Roman"/>
          <w:b/>
          <w:bCs/>
          <w:sz w:val="24"/>
          <w:szCs w:val="24"/>
        </w:rPr>
      </w:pPr>
      <w:r w:rsidRPr="003445EE">
        <w:rPr>
          <w:rFonts w:ascii="Times New Roman" w:hAnsi="Times New Roman" w:cs="Times New Roman"/>
          <w:b/>
          <w:bCs/>
          <w:sz w:val="24"/>
          <w:szCs w:val="24"/>
        </w:rPr>
        <w:t>2. ПОРЯДОК НАПРАВЛЕНИЯ РАБОТНИКОВ В СЛУЖЕБНЫЕ КОМАНДИРОВКИ</w:t>
      </w:r>
    </w:p>
    <w:p w:rsidR="0010126F" w:rsidRDefault="0010126F" w:rsidP="0010126F">
      <w:pPr>
        <w:pStyle w:val="ConsPlusNormal"/>
        <w:jc w:val="center"/>
        <w:outlineLvl w:val="0"/>
        <w:rPr>
          <w:rFonts w:ascii="Times New Roman" w:hAnsi="Times New Roman" w:cs="Times New Roman"/>
          <w:b/>
          <w:bCs/>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3445EE">
        <w:rPr>
          <w:rFonts w:ascii="Times New Roman" w:hAnsi="Times New Roman" w:cs="Times New Roman"/>
          <w:sz w:val="24"/>
          <w:szCs w:val="24"/>
        </w:rPr>
        <w:t>. В целях направления работника в служебную командировку</w:t>
      </w:r>
      <w:r>
        <w:rPr>
          <w:rFonts w:ascii="Times New Roman" w:hAnsi="Times New Roman" w:cs="Times New Roman"/>
          <w:sz w:val="24"/>
          <w:szCs w:val="24"/>
        </w:rPr>
        <w:t xml:space="preserve"> по распоряжению главы администрации, специалист администрации</w:t>
      </w:r>
      <w:r w:rsidRPr="003445EE">
        <w:rPr>
          <w:rFonts w:ascii="Times New Roman" w:hAnsi="Times New Roman" w:cs="Times New Roman"/>
          <w:sz w:val="24"/>
          <w:szCs w:val="24"/>
        </w:rPr>
        <w:t>, являющийся в соответствии с</w:t>
      </w:r>
      <w:r>
        <w:rPr>
          <w:rFonts w:ascii="Times New Roman" w:hAnsi="Times New Roman" w:cs="Times New Roman"/>
          <w:sz w:val="24"/>
          <w:szCs w:val="24"/>
        </w:rPr>
        <w:t xml:space="preserve"> должностной инструкцией и </w:t>
      </w:r>
      <w:r w:rsidRPr="003445EE">
        <w:rPr>
          <w:rFonts w:ascii="Times New Roman" w:hAnsi="Times New Roman" w:cs="Times New Roman"/>
          <w:sz w:val="24"/>
          <w:szCs w:val="24"/>
        </w:rPr>
        <w:t xml:space="preserve">трудовым </w:t>
      </w:r>
      <w:proofErr w:type="gramStart"/>
      <w:r w:rsidRPr="003445EE">
        <w:rPr>
          <w:rFonts w:ascii="Times New Roman" w:hAnsi="Times New Roman" w:cs="Times New Roman"/>
          <w:sz w:val="24"/>
          <w:szCs w:val="24"/>
        </w:rPr>
        <w:t>до</w:t>
      </w:r>
      <w:r>
        <w:rPr>
          <w:rFonts w:ascii="Times New Roman" w:hAnsi="Times New Roman" w:cs="Times New Roman"/>
          <w:sz w:val="24"/>
          <w:szCs w:val="24"/>
        </w:rPr>
        <w:t xml:space="preserve">говором  </w:t>
      </w:r>
      <w:r w:rsidRPr="003445EE">
        <w:rPr>
          <w:rFonts w:ascii="Times New Roman" w:hAnsi="Times New Roman" w:cs="Times New Roman"/>
          <w:sz w:val="24"/>
          <w:szCs w:val="24"/>
        </w:rPr>
        <w:t>ответственным</w:t>
      </w:r>
      <w:proofErr w:type="gramEnd"/>
      <w:r w:rsidRPr="003445EE">
        <w:rPr>
          <w:rFonts w:ascii="Times New Roman" w:hAnsi="Times New Roman" w:cs="Times New Roman"/>
          <w:sz w:val="24"/>
          <w:szCs w:val="24"/>
        </w:rPr>
        <w:t xml:space="preserve"> за оформление кадровых документов и ведение журнала учета работников, выбывающих в служебные командировки из командирующей организации, после получения </w:t>
      </w:r>
      <w:r>
        <w:rPr>
          <w:rFonts w:ascii="Times New Roman" w:hAnsi="Times New Roman" w:cs="Times New Roman"/>
          <w:sz w:val="24"/>
          <w:szCs w:val="24"/>
        </w:rPr>
        <w:t xml:space="preserve"> распоряжения главы администрации </w:t>
      </w:r>
      <w:r w:rsidRPr="003445EE">
        <w:rPr>
          <w:rFonts w:ascii="Times New Roman" w:hAnsi="Times New Roman" w:cs="Times New Roman"/>
          <w:sz w:val="24"/>
          <w:szCs w:val="24"/>
        </w:rPr>
        <w:t>, должен сделать следующее:</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в случае направления в командировку работника, относящегося к категориям лиц, перечисленным в </w:t>
      </w:r>
      <w:hyperlink w:anchor="Par35" w:tooltip="-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ч. 2 ст. 259 ТК РФ). Гарантия, предусмотренная в ч. 2 ст.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 w:history="1">
        <w:proofErr w:type="spellStart"/>
        <w:r w:rsidRPr="003445EE">
          <w:rPr>
            <w:rFonts w:ascii="Times New Roman" w:hAnsi="Times New Roman" w:cs="Times New Roman"/>
            <w:color w:val="0000FF"/>
            <w:sz w:val="24"/>
            <w:szCs w:val="24"/>
          </w:rPr>
          <w:t>абз</w:t>
        </w:r>
        <w:proofErr w:type="spellEnd"/>
        <w:r w:rsidRPr="003445EE">
          <w:rPr>
            <w:rFonts w:ascii="Times New Roman" w:hAnsi="Times New Roman" w:cs="Times New Roman"/>
            <w:color w:val="0000FF"/>
            <w:sz w:val="24"/>
            <w:szCs w:val="24"/>
          </w:rPr>
          <w:t>. 2 п. 1.7</w:t>
        </w:r>
      </w:hyperlink>
      <w:r w:rsidRPr="003445EE">
        <w:rPr>
          <w:rFonts w:ascii="Times New Roman" w:hAnsi="Times New Roman" w:cs="Times New Roman"/>
          <w:sz w:val="24"/>
          <w:szCs w:val="24"/>
        </w:rPr>
        <w:t xml:space="preserve"> Положения, уведомить его о том, что он вправе отказаться от командировки, и запросить его письменное согласие на направление в командировку;</w:t>
      </w:r>
    </w:p>
    <w:p w:rsidR="0010126F"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подготовить проект распоряжения</w:t>
      </w:r>
      <w:r w:rsidRPr="003445EE">
        <w:rPr>
          <w:rFonts w:ascii="Times New Roman" w:hAnsi="Times New Roman" w:cs="Times New Roman"/>
          <w:sz w:val="24"/>
          <w:szCs w:val="24"/>
        </w:rPr>
        <w:t xml:space="preserve"> о направлении работника в командировку</w:t>
      </w:r>
      <w:r>
        <w:rPr>
          <w:rFonts w:ascii="Times New Roman" w:hAnsi="Times New Roman" w:cs="Times New Roman"/>
          <w:sz w:val="24"/>
          <w:szCs w:val="24"/>
        </w:rPr>
        <w:t>, содержащий следующие сведения:</w:t>
      </w:r>
    </w:p>
    <w:p w:rsidR="0010126F" w:rsidRPr="003445EE" w:rsidRDefault="0010126F" w:rsidP="00101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3445EE">
        <w:rPr>
          <w:rFonts w:ascii="Times New Roman" w:hAnsi="Times New Roman" w:cs="Times New Roman"/>
          <w:sz w:val="24"/>
          <w:szCs w:val="24"/>
        </w:rPr>
        <w:t>Ф.И.О. и должность работника;</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w:t>
      </w:r>
      <w:r w:rsidRPr="003445EE">
        <w:rPr>
          <w:rFonts w:ascii="Times New Roman" w:hAnsi="Times New Roman" w:cs="Times New Roman"/>
          <w:sz w:val="24"/>
          <w:szCs w:val="24"/>
        </w:rPr>
        <w:t xml:space="preserve">место командирования (наименование принимающей стороны и </w:t>
      </w:r>
      <w:proofErr w:type="gramStart"/>
      <w:r w:rsidRPr="003445EE">
        <w:rPr>
          <w:rFonts w:ascii="Times New Roman" w:hAnsi="Times New Roman" w:cs="Times New Roman"/>
          <w:sz w:val="24"/>
          <w:szCs w:val="24"/>
        </w:rPr>
        <w:t xml:space="preserve">населенный </w:t>
      </w:r>
      <w:r>
        <w:rPr>
          <w:rFonts w:ascii="Times New Roman" w:hAnsi="Times New Roman" w:cs="Times New Roman"/>
          <w:sz w:val="24"/>
          <w:szCs w:val="24"/>
        </w:rPr>
        <w:t xml:space="preserve"> </w:t>
      </w:r>
      <w:r w:rsidRPr="003445EE">
        <w:rPr>
          <w:rFonts w:ascii="Times New Roman" w:hAnsi="Times New Roman" w:cs="Times New Roman"/>
          <w:sz w:val="24"/>
          <w:szCs w:val="24"/>
        </w:rPr>
        <w:t>пункт</w:t>
      </w:r>
      <w:proofErr w:type="gramEnd"/>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445EE">
        <w:rPr>
          <w:rFonts w:ascii="Times New Roman" w:hAnsi="Times New Roman" w:cs="Times New Roman"/>
          <w:sz w:val="24"/>
          <w:szCs w:val="24"/>
        </w:rPr>
        <w:t>цель командировки (содержание служебного поручения);</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445EE">
        <w:rPr>
          <w:rFonts w:ascii="Times New Roman" w:hAnsi="Times New Roman" w:cs="Times New Roman"/>
          <w:sz w:val="24"/>
          <w:szCs w:val="24"/>
        </w:rPr>
        <w:t>срок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445EE">
        <w:rPr>
          <w:rFonts w:ascii="Times New Roman" w:hAnsi="Times New Roman" w:cs="Times New Roman"/>
          <w:sz w:val="24"/>
          <w:szCs w:val="24"/>
        </w:rPr>
        <w:t>и передать его на подпись</w:t>
      </w:r>
      <w:r>
        <w:rPr>
          <w:rFonts w:ascii="Times New Roman" w:hAnsi="Times New Roman" w:cs="Times New Roman"/>
          <w:sz w:val="24"/>
          <w:szCs w:val="24"/>
        </w:rPr>
        <w:t xml:space="preserve"> главе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w:t>
      </w:r>
      <w:proofErr w:type="gramEnd"/>
    </w:p>
    <w:p w:rsidR="0010126F"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ознакомить ком</w:t>
      </w:r>
      <w:r>
        <w:rPr>
          <w:rFonts w:ascii="Times New Roman" w:hAnsi="Times New Roman" w:cs="Times New Roman"/>
          <w:sz w:val="24"/>
          <w:szCs w:val="24"/>
        </w:rPr>
        <w:t>андируемого работника с распоряжением</w:t>
      </w:r>
      <w:r w:rsidRPr="003445EE">
        <w:rPr>
          <w:rFonts w:ascii="Times New Roman" w:hAnsi="Times New Roman" w:cs="Times New Roman"/>
          <w:sz w:val="24"/>
          <w:szCs w:val="24"/>
        </w:rPr>
        <w:t xml:space="preserve"> о направлении в командировку не позднее чем за четыре рабочих дня до начала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оформить привлечение командируемого работника к работе в выходной или нерабочий праздничный день в порядке, предусмотренном </w:t>
      </w:r>
      <w:hyperlink r:id="rId23"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113</w:t>
        </w:r>
      </w:hyperlink>
      <w:r w:rsidRPr="003445EE">
        <w:rPr>
          <w:rFonts w:ascii="Times New Roman" w:hAnsi="Times New Roman" w:cs="Times New Roman"/>
          <w:sz w:val="24"/>
          <w:szCs w:val="24"/>
        </w:rPr>
        <w:t xml:space="preserve"> ТК РФ, если день отъезда в командировку (день приезда из командировки) совпадает с выходным или нерабочим праздничным днем</w:t>
      </w:r>
      <w:r>
        <w:rPr>
          <w:rFonts w:ascii="Times New Roman" w:hAnsi="Times New Roman" w:cs="Times New Roman"/>
          <w:sz w:val="24"/>
          <w:szCs w:val="24"/>
        </w:rPr>
        <w:t xml:space="preserve">, </w:t>
      </w:r>
      <w:r w:rsidRPr="003445EE">
        <w:rPr>
          <w:rFonts w:ascii="Times New Roman" w:hAnsi="Times New Roman" w:cs="Times New Roman"/>
          <w:sz w:val="24"/>
          <w:szCs w:val="24"/>
        </w:rPr>
        <w:t xml:space="preserve"> либо работник направляется в командировку для выполнения работы в выходной или нерабочий праздничный день;</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передать </w:t>
      </w:r>
      <w:proofErr w:type="gramStart"/>
      <w:r>
        <w:rPr>
          <w:rFonts w:ascii="Times New Roman" w:hAnsi="Times New Roman" w:cs="Times New Roman"/>
          <w:sz w:val="24"/>
          <w:szCs w:val="24"/>
        </w:rPr>
        <w:t xml:space="preserve">распоряжение </w:t>
      </w:r>
      <w:r w:rsidRPr="003445EE">
        <w:rPr>
          <w:rFonts w:ascii="Times New Roman" w:hAnsi="Times New Roman" w:cs="Times New Roman"/>
          <w:sz w:val="24"/>
          <w:szCs w:val="24"/>
        </w:rPr>
        <w:t xml:space="preserve"> о</w:t>
      </w:r>
      <w:proofErr w:type="gramEnd"/>
      <w:r w:rsidRPr="003445EE">
        <w:rPr>
          <w:rFonts w:ascii="Times New Roman" w:hAnsi="Times New Roman" w:cs="Times New Roman"/>
          <w:sz w:val="24"/>
          <w:szCs w:val="24"/>
        </w:rPr>
        <w:t xml:space="preserve"> направлении работника в командировку в бухгалтерию не позднее чем за четыре рабочих дня до начала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внести сведения об убытии работника в командировку в журнал учета работников, выбывающих в служебные командировки из командирующей организаци</w:t>
      </w:r>
      <w:r>
        <w:rPr>
          <w:rFonts w:ascii="Times New Roman" w:hAnsi="Times New Roman" w:cs="Times New Roman"/>
          <w:sz w:val="24"/>
          <w:szCs w:val="24"/>
        </w:rPr>
        <w:t>и;</w:t>
      </w:r>
    </w:p>
    <w:p w:rsidR="0010126F" w:rsidRPr="003445EE" w:rsidRDefault="0010126F" w:rsidP="0010126F">
      <w:pPr>
        <w:pStyle w:val="ConsPlusNormal"/>
        <w:ind w:firstLine="540"/>
        <w:jc w:val="both"/>
        <w:rPr>
          <w:rFonts w:ascii="Times New Roman" w:hAnsi="Times New Roman" w:cs="Times New Roman"/>
          <w:sz w:val="24"/>
          <w:szCs w:val="24"/>
        </w:rPr>
      </w:pPr>
      <w:bookmarkStart w:id="2" w:name="Par45"/>
      <w:bookmarkStart w:id="3" w:name="Par58"/>
      <w:bookmarkEnd w:id="2"/>
      <w:bookmarkEnd w:id="3"/>
      <w:r>
        <w:rPr>
          <w:rFonts w:ascii="Times New Roman" w:hAnsi="Times New Roman" w:cs="Times New Roman"/>
          <w:sz w:val="24"/>
          <w:szCs w:val="24"/>
        </w:rPr>
        <w:t>2.2. На основании распоряжения</w:t>
      </w:r>
      <w:r w:rsidRPr="003445EE">
        <w:rPr>
          <w:rFonts w:ascii="Times New Roman" w:hAnsi="Times New Roman" w:cs="Times New Roman"/>
          <w:sz w:val="24"/>
          <w:szCs w:val="24"/>
        </w:rPr>
        <w:t xml:space="preserve"> о направлении в командировку бухгалтер составляет предварительную смету расходов, связанных с командировкой, и соглас</w:t>
      </w:r>
      <w:r>
        <w:rPr>
          <w:rFonts w:ascii="Times New Roman" w:hAnsi="Times New Roman" w:cs="Times New Roman"/>
          <w:sz w:val="24"/>
          <w:szCs w:val="24"/>
        </w:rPr>
        <w:t>овывает ее с начальником сектора экономики и финансов</w:t>
      </w:r>
      <w:r w:rsidRPr="003445EE">
        <w:rPr>
          <w:rFonts w:ascii="Times New Roman" w:hAnsi="Times New Roman" w:cs="Times New Roman"/>
          <w:sz w:val="24"/>
          <w:szCs w:val="24"/>
        </w:rPr>
        <w:t>. После согласования смета пер</w:t>
      </w:r>
      <w:r>
        <w:rPr>
          <w:rFonts w:ascii="Times New Roman" w:hAnsi="Times New Roman" w:cs="Times New Roman"/>
          <w:sz w:val="24"/>
          <w:szCs w:val="24"/>
        </w:rPr>
        <w:t xml:space="preserve">едается главе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 xml:space="preserve"> на</w:t>
      </w:r>
      <w:proofErr w:type="gramEnd"/>
      <w:r w:rsidRPr="003445EE">
        <w:rPr>
          <w:rFonts w:ascii="Times New Roman" w:hAnsi="Times New Roman" w:cs="Times New Roman"/>
          <w:sz w:val="24"/>
          <w:szCs w:val="24"/>
        </w:rPr>
        <w:t xml:space="preserve"> утверждение.</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Д</w:t>
      </w:r>
      <w:r w:rsidRPr="003445EE">
        <w:rPr>
          <w:rFonts w:ascii="Times New Roman" w:hAnsi="Times New Roman" w:cs="Times New Roman"/>
          <w:sz w:val="24"/>
          <w:szCs w:val="24"/>
        </w:rPr>
        <w:t xml:space="preserve">енежные средства (денежный </w:t>
      </w:r>
      <w:proofErr w:type="gramStart"/>
      <w:r w:rsidRPr="003445EE">
        <w:rPr>
          <w:rFonts w:ascii="Times New Roman" w:hAnsi="Times New Roman" w:cs="Times New Roman"/>
          <w:sz w:val="24"/>
          <w:szCs w:val="24"/>
        </w:rPr>
        <w:t xml:space="preserve">аванс) </w:t>
      </w:r>
      <w:r>
        <w:rPr>
          <w:rFonts w:ascii="Times New Roman" w:hAnsi="Times New Roman" w:cs="Times New Roman"/>
          <w:sz w:val="24"/>
          <w:szCs w:val="24"/>
        </w:rPr>
        <w:t xml:space="preserve"> перечисляются</w:t>
      </w:r>
      <w:proofErr w:type="gramEnd"/>
      <w:r>
        <w:rPr>
          <w:rFonts w:ascii="Times New Roman" w:hAnsi="Times New Roman" w:cs="Times New Roman"/>
          <w:sz w:val="24"/>
          <w:szCs w:val="24"/>
        </w:rPr>
        <w:t xml:space="preserve"> на </w:t>
      </w:r>
      <w:r w:rsidRPr="003445EE">
        <w:rPr>
          <w:rFonts w:ascii="Times New Roman" w:hAnsi="Times New Roman" w:cs="Times New Roman"/>
          <w:sz w:val="24"/>
          <w:szCs w:val="24"/>
        </w:rPr>
        <w:t xml:space="preserve"> зарплатную банковскую карту</w:t>
      </w:r>
      <w:r>
        <w:rPr>
          <w:rFonts w:ascii="Times New Roman" w:hAnsi="Times New Roman" w:cs="Times New Roman"/>
          <w:sz w:val="24"/>
          <w:szCs w:val="24"/>
        </w:rPr>
        <w:t xml:space="preserve"> работника</w:t>
      </w:r>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bookmarkStart w:id="4" w:name="Par64"/>
      <w:bookmarkEnd w:id="4"/>
      <w:r w:rsidRPr="003445EE">
        <w:rPr>
          <w:rFonts w:ascii="Times New Roman" w:hAnsi="Times New Roman" w:cs="Times New Roman"/>
          <w:sz w:val="24"/>
          <w:szCs w:val="24"/>
        </w:rPr>
        <w:t>2.6. По возвращении из командировки работник в течение трех рабочих дней представляет в бухгалтерию авансовый об израсходованных в связи с командировкой суммах.</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Авансовый отчет сдается в бухгалтерию с приложением следующих документов:</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документа о найме жилого помещения;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документов на проезд (в том числе посадочных талонов), страхование и других документов, подтверждающих произведенные работником с разрешения или ведома работодателя расходы в связи со служебной командировкой.</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2.7. Бухгалтер после получения от работника документов, перечисленных в </w:t>
      </w:r>
      <w:hyperlink w:anchor="Par64" w:tooltip="2.6. По возвращении из командировки работник в течение трех рабочих дней представляет в бухгалтерию авансовый отчет (унифицированная форма N АО-1, утвержденная Постановлением Госкомстата России от 01.08.2001 N 55) об израсходованных в связи с командировкой суммах." w:history="1">
        <w:r w:rsidRPr="003445EE">
          <w:rPr>
            <w:rFonts w:ascii="Times New Roman" w:hAnsi="Times New Roman" w:cs="Times New Roman"/>
            <w:color w:val="0000FF"/>
            <w:sz w:val="24"/>
            <w:szCs w:val="24"/>
          </w:rPr>
          <w:t>п. 2.6</w:t>
        </w:r>
      </w:hyperlink>
      <w:r w:rsidRPr="003445EE">
        <w:rPr>
          <w:rFonts w:ascii="Times New Roman" w:hAnsi="Times New Roman" w:cs="Times New Roman"/>
          <w:sz w:val="24"/>
          <w:szCs w:val="24"/>
        </w:rPr>
        <w:t xml:space="preserve"> Положения: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проверяет авансовый отчет и все приложенные к нему документы;</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проверенный авансовый отчет передает на утвер</w:t>
      </w:r>
      <w:r>
        <w:rPr>
          <w:rFonts w:ascii="Times New Roman" w:hAnsi="Times New Roman" w:cs="Times New Roman"/>
          <w:sz w:val="24"/>
          <w:szCs w:val="24"/>
        </w:rPr>
        <w:t>ждение главе администрации</w:t>
      </w:r>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Остаток неиспользованного аванса работник сдает в кассу организации по приходному кассовому ордеру. Перерасход по авансовому отчету вы</w:t>
      </w:r>
      <w:r>
        <w:rPr>
          <w:rFonts w:ascii="Times New Roman" w:hAnsi="Times New Roman" w:cs="Times New Roman"/>
          <w:sz w:val="24"/>
          <w:szCs w:val="24"/>
        </w:rPr>
        <w:t xml:space="preserve">дается </w:t>
      </w:r>
      <w:proofErr w:type="gramStart"/>
      <w:r>
        <w:rPr>
          <w:rFonts w:ascii="Times New Roman" w:hAnsi="Times New Roman" w:cs="Times New Roman"/>
          <w:sz w:val="24"/>
          <w:szCs w:val="24"/>
        </w:rPr>
        <w:t xml:space="preserve">работнику </w:t>
      </w:r>
      <w:r w:rsidRPr="003445EE">
        <w:rPr>
          <w:rFonts w:ascii="Times New Roman" w:hAnsi="Times New Roman" w:cs="Times New Roman"/>
          <w:sz w:val="24"/>
          <w:szCs w:val="24"/>
        </w:rPr>
        <w:t xml:space="preserve"> путем</w:t>
      </w:r>
      <w:proofErr w:type="gramEnd"/>
      <w:r w:rsidRPr="003445EE">
        <w:rPr>
          <w:rFonts w:ascii="Times New Roman" w:hAnsi="Times New Roman" w:cs="Times New Roman"/>
          <w:sz w:val="24"/>
          <w:szCs w:val="24"/>
        </w:rPr>
        <w:t xml:space="preserve"> перечисления денежных средств на его зарплатную банковскую карту.</w:t>
      </w:r>
    </w:p>
    <w:p w:rsidR="0010126F" w:rsidRPr="003445EE" w:rsidRDefault="0010126F" w:rsidP="0010126F">
      <w:pPr>
        <w:pStyle w:val="ConsPlusNormal"/>
        <w:jc w:val="center"/>
        <w:rPr>
          <w:rFonts w:ascii="Times New Roman" w:hAnsi="Times New Roman" w:cs="Times New Roman"/>
          <w:sz w:val="24"/>
          <w:szCs w:val="24"/>
        </w:rPr>
      </w:pPr>
    </w:p>
    <w:p w:rsidR="0010126F" w:rsidRPr="003445EE" w:rsidRDefault="0010126F" w:rsidP="0010126F">
      <w:pPr>
        <w:pStyle w:val="ConsPlusNormal"/>
        <w:jc w:val="center"/>
        <w:outlineLvl w:val="0"/>
        <w:rPr>
          <w:rFonts w:ascii="Times New Roman" w:hAnsi="Times New Roman" w:cs="Times New Roman"/>
          <w:sz w:val="24"/>
          <w:szCs w:val="24"/>
        </w:rPr>
      </w:pPr>
      <w:r w:rsidRPr="003445EE">
        <w:rPr>
          <w:rFonts w:ascii="Times New Roman" w:hAnsi="Times New Roman" w:cs="Times New Roman"/>
          <w:b/>
          <w:bCs/>
          <w:sz w:val="24"/>
          <w:szCs w:val="24"/>
        </w:rPr>
        <w:t>3. СРОК СЛУЖЕБНОЙ КОМАНДИРОВКИ</w:t>
      </w:r>
    </w:p>
    <w:p w:rsidR="0010126F" w:rsidRPr="003445EE" w:rsidRDefault="0010126F" w:rsidP="0010126F">
      <w:pPr>
        <w:pStyle w:val="ConsPlusNormal"/>
        <w:jc w:val="center"/>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3.1. Срок командировки и режим выполнения работником служебного поручения в период командировки опр</w:t>
      </w:r>
      <w:r>
        <w:rPr>
          <w:rFonts w:ascii="Times New Roman" w:hAnsi="Times New Roman" w:cs="Times New Roman"/>
          <w:sz w:val="24"/>
          <w:szCs w:val="24"/>
        </w:rPr>
        <w:t xml:space="preserve">еделяет глава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w:t>
      </w:r>
      <w:proofErr w:type="gramEnd"/>
      <w:r w:rsidRPr="003445EE">
        <w:rPr>
          <w:rFonts w:ascii="Times New Roman" w:hAnsi="Times New Roman" w:cs="Times New Roman"/>
          <w:sz w:val="24"/>
          <w:szCs w:val="24"/>
        </w:rPr>
        <w:t xml:space="preserve">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10126F"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w:t>
      </w:r>
    </w:p>
    <w:p w:rsidR="0010126F" w:rsidRDefault="0010126F" w:rsidP="0010126F">
      <w:pPr>
        <w:pStyle w:val="ConsPlusNormal"/>
        <w:jc w:val="both"/>
        <w:rPr>
          <w:rFonts w:ascii="Times New Roman" w:hAnsi="Times New Roman" w:cs="Times New Roman"/>
          <w:sz w:val="24"/>
          <w:szCs w:val="24"/>
        </w:rPr>
      </w:pPr>
    </w:p>
    <w:p w:rsidR="0010126F" w:rsidRPr="003445EE" w:rsidRDefault="0010126F" w:rsidP="0010126F">
      <w:pPr>
        <w:pStyle w:val="ConsPlusNormal"/>
        <w:jc w:val="both"/>
        <w:rPr>
          <w:rFonts w:ascii="Times New Roman" w:hAnsi="Times New Roman" w:cs="Times New Roman"/>
          <w:sz w:val="24"/>
          <w:szCs w:val="24"/>
        </w:rPr>
      </w:pPr>
      <w:r w:rsidRPr="003445EE">
        <w:rPr>
          <w:rFonts w:ascii="Times New Roman" w:hAnsi="Times New Roman" w:cs="Times New Roman"/>
          <w:sz w:val="24"/>
          <w:szCs w:val="24"/>
        </w:rPr>
        <w:t>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3.3. Срок пребывания работника в служебной командировке указывается в </w:t>
      </w:r>
      <w:r>
        <w:rPr>
          <w:rFonts w:ascii="Times New Roman" w:hAnsi="Times New Roman" w:cs="Times New Roman"/>
          <w:sz w:val="24"/>
          <w:szCs w:val="24"/>
        </w:rPr>
        <w:t>распоряжении</w:t>
      </w:r>
      <w:r w:rsidRPr="003445EE">
        <w:rPr>
          <w:rFonts w:ascii="Times New Roman" w:hAnsi="Times New Roman" w:cs="Times New Roman"/>
          <w:sz w:val="24"/>
          <w:szCs w:val="24"/>
        </w:rPr>
        <w:t xml:space="preserve"> о направлении работника в командировк</w:t>
      </w:r>
      <w:r>
        <w:rPr>
          <w:rFonts w:ascii="Times New Roman" w:hAnsi="Times New Roman" w:cs="Times New Roman"/>
          <w:sz w:val="24"/>
          <w:szCs w:val="24"/>
        </w:rPr>
        <w:t>у.</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3.4. Фактический срок пребывания работника в месте командировки определяется по проездным документам, которые он должен представить по возвращении.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Если к месту командирования и (или) обратно к месту работы он следовал на личном транспорте (легковом автомобиле, мотоцикле), то фактический срок пребывания в командировке необходимо указать в служебной записке. Такая записка представляется работником работодателю по прибытии из командировки одновременно с оправдательными документами, подтверждающими использование личного транспорта (путевым листом, счетами, квитанциями, кассовыми чеками и др.).</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3.5. Вопрос о явке работника на работу в день выезда в командировку и в день приезда из нее решается по договоренности с работодателем.</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w:t>
      </w:r>
      <w:proofErr w:type="gramStart"/>
      <w:r w:rsidRPr="003445EE">
        <w:rPr>
          <w:rFonts w:ascii="Times New Roman" w:hAnsi="Times New Roman" w:cs="Times New Roman"/>
          <w:sz w:val="24"/>
          <w:szCs w:val="24"/>
        </w:rPr>
        <w:t>командировки .</w:t>
      </w:r>
      <w:proofErr w:type="gramEnd"/>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jc w:val="center"/>
        <w:outlineLvl w:val="0"/>
        <w:rPr>
          <w:rFonts w:ascii="Times New Roman" w:hAnsi="Times New Roman" w:cs="Times New Roman"/>
          <w:sz w:val="24"/>
          <w:szCs w:val="24"/>
        </w:rPr>
      </w:pPr>
      <w:r w:rsidRPr="003445EE">
        <w:rPr>
          <w:rFonts w:ascii="Times New Roman" w:hAnsi="Times New Roman" w:cs="Times New Roman"/>
          <w:b/>
          <w:bCs/>
          <w:sz w:val="24"/>
          <w:szCs w:val="24"/>
        </w:rPr>
        <w:t>4. ПРОДЛЕНИЕ СРОКА СЛУЖЕБНОЙ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bookmarkStart w:id="5" w:name="Par87"/>
      <w:bookmarkEnd w:id="5"/>
      <w:r w:rsidRPr="003445EE">
        <w:rPr>
          <w:rFonts w:ascii="Times New Roman" w:hAnsi="Times New Roman" w:cs="Times New Roman"/>
          <w:sz w:val="24"/>
          <w:szCs w:val="24"/>
        </w:rPr>
        <w:t>4.1. В случае производственной необходимости в целях выполнения служебного поручения срок служебной командировки может быть продлен по распоряжению</w:t>
      </w:r>
      <w:r>
        <w:rPr>
          <w:rFonts w:ascii="Times New Roman" w:hAnsi="Times New Roman" w:cs="Times New Roman"/>
          <w:sz w:val="24"/>
          <w:szCs w:val="24"/>
        </w:rPr>
        <w:t xml:space="preserve"> главы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w:t>
      </w:r>
      <w:proofErr w:type="gramEnd"/>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Специалист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w:t>
      </w:r>
      <w:proofErr w:type="gramEnd"/>
      <w:r w:rsidRPr="003445EE">
        <w:rPr>
          <w:rFonts w:ascii="Times New Roman" w:hAnsi="Times New Roman" w:cs="Times New Roman"/>
          <w:sz w:val="24"/>
          <w:szCs w:val="24"/>
        </w:rPr>
        <w:t xml:space="preserve"> который в соответствии с должностной инструкцией, трудовым договором является ответственным за оформление кадровых документов, в целях продления служебной командировки должен сделать следующее:</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в случае если командированный работник относится к одной из категорий лиц, перечисленных в </w:t>
      </w:r>
      <w:hyperlink w:anchor="Par35" w:tooltip="-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ч. 2 ст. 259 ТК РФ). Гарантия, предусмотренная в ч. 2 ст.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 w:history="1">
        <w:proofErr w:type="spellStart"/>
        <w:r w:rsidRPr="003445EE">
          <w:rPr>
            <w:rFonts w:ascii="Times New Roman" w:hAnsi="Times New Roman" w:cs="Times New Roman"/>
            <w:color w:val="0000FF"/>
            <w:sz w:val="24"/>
            <w:szCs w:val="24"/>
          </w:rPr>
          <w:t>абз</w:t>
        </w:r>
        <w:proofErr w:type="spellEnd"/>
        <w:r w:rsidRPr="003445EE">
          <w:rPr>
            <w:rFonts w:ascii="Times New Roman" w:hAnsi="Times New Roman" w:cs="Times New Roman"/>
            <w:color w:val="0000FF"/>
            <w:sz w:val="24"/>
            <w:szCs w:val="24"/>
          </w:rPr>
          <w:t>. 2 п. 1.7</w:t>
        </w:r>
      </w:hyperlink>
      <w:r w:rsidRPr="003445EE">
        <w:rPr>
          <w:rFonts w:ascii="Times New Roman" w:hAnsi="Times New Roman" w:cs="Times New Roman"/>
          <w:sz w:val="24"/>
          <w:szCs w:val="24"/>
        </w:rPr>
        <w:t xml:space="preserve"> Положения, запросить его согласие на продление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распоряжения главы </w:t>
      </w:r>
      <w:proofErr w:type="gramStart"/>
      <w:r>
        <w:rPr>
          <w:rFonts w:ascii="Times New Roman" w:hAnsi="Times New Roman" w:cs="Times New Roman"/>
          <w:sz w:val="24"/>
          <w:szCs w:val="24"/>
        </w:rPr>
        <w:t>администрации ,</w:t>
      </w:r>
      <w:proofErr w:type="gramEnd"/>
      <w:r>
        <w:rPr>
          <w:rFonts w:ascii="Times New Roman" w:hAnsi="Times New Roman" w:cs="Times New Roman"/>
          <w:sz w:val="24"/>
          <w:szCs w:val="24"/>
        </w:rPr>
        <w:t xml:space="preserve"> подготовить проект распоряжения</w:t>
      </w:r>
      <w:r w:rsidRPr="003445EE">
        <w:rPr>
          <w:rFonts w:ascii="Times New Roman" w:hAnsi="Times New Roman" w:cs="Times New Roman"/>
          <w:sz w:val="24"/>
          <w:szCs w:val="24"/>
        </w:rPr>
        <w:t xml:space="preserve"> о продлении срока командировки</w:t>
      </w:r>
      <w:r>
        <w:rPr>
          <w:rFonts w:ascii="Times New Roman" w:hAnsi="Times New Roman" w:cs="Times New Roman"/>
          <w:sz w:val="24"/>
          <w:szCs w:val="24"/>
        </w:rPr>
        <w:t xml:space="preserve">, </w:t>
      </w:r>
      <w:r w:rsidRPr="003445EE">
        <w:rPr>
          <w:rFonts w:ascii="Times New Roman" w:hAnsi="Times New Roman" w:cs="Times New Roman"/>
          <w:sz w:val="24"/>
          <w:szCs w:val="24"/>
        </w:rPr>
        <w:t>указывая:</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445EE">
        <w:rPr>
          <w:rFonts w:ascii="Times New Roman" w:hAnsi="Times New Roman" w:cs="Times New Roman"/>
          <w:sz w:val="24"/>
          <w:szCs w:val="24"/>
        </w:rPr>
        <w:t>Ф.И.О. и должность командированного работника;</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3445EE">
        <w:rPr>
          <w:rFonts w:ascii="Times New Roman" w:hAnsi="Times New Roman" w:cs="Times New Roman"/>
          <w:sz w:val="24"/>
          <w:szCs w:val="24"/>
        </w:rPr>
        <w:t>место командирования (наименование принимающей стороны и населенный пункт);</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445EE">
        <w:rPr>
          <w:rFonts w:ascii="Times New Roman" w:hAnsi="Times New Roman" w:cs="Times New Roman"/>
          <w:sz w:val="24"/>
          <w:szCs w:val="24"/>
        </w:rPr>
        <w:t>основание служебной командировки (реквизиты приказа о командировке);</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445EE">
        <w:rPr>
          <w:rFonts w:ascii="Times New Roman" w:hAnsi="Times New Roman" w:cs="Times New Roman"/>
          <w:sz w:val="24"/>
          <w:szCs w:val="24"/>
        </w:rPr>
        <w:t>причину продления служебной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3445EE">
        <w:rPr>
          <w:rFonts w:ascii="Times New Roman" w:hAnsi="Times New Roman" w:cs="Times New Roman"/>
          <w:sz w:val="24"/>
          <w:szCs w:val="24"/>
        </w:rPr>
        <w:t>срок, на который необходимо продлить командировку.</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и передать его на подпись</w:t>
      </w:r>
      <w:r>
        <w:rPr>
          <w:rFonts w:ascii="Times New Roman" w:hAnsi="Times New Roman" w:cs="Times New Roman"/>
          <w:sz w:val="24"/>
          <w:szCs w:val="24"/>
        </w:rPr>
        <w:t xml:space="preserve"> главе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w:t>
      </w:r>
      <w:proofErr w:type="gramEnd"/>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ознакомить командированного работника при помощи факсимильной связи или по электрон</w:t>
      </w:r>
      <w:r>
        <w:rPr>
          <w:rFonts w:ascii="Times New Roman" w:hAnsi="Times New Roman" w:cs="Times New Roman"/>
          <w:sz w:val="24"/>
          <w:szCs w:val="24"/>
        </w:rPr>
        <w:t>ной почте с подписанным распоряжением</w:t>
      </w:r>
      <w:r w:rsidRPr="003445EE">
        <w:rPr>
          <w:rFonts w:ascii="Times New Roman" w:hAnsi="Times New Roman" w:cs="Times New Roman"/>
          <w:sz w:val="24"/>
          <w:szCs w:val="24"/>
        </w:rPr>
        <w:t xml:space="preserve"> о продлении срока командировки и передать копию это</w:t>
      </w:r>
      <w:r>
        <w:rPr>
          <w:rFonts w:ascii="Times New Roman" w:hAnsi="Times New Roman" w:cs="Times New Roman"/>
          <w:sz w:val="24"/>
          <w:szCs w:val="24"/>
        </w:rPr>
        <w:t>го распоряжения</w:t>
      </w:r>
      <w:r w:rsidRPr="003445EE">
        <w:rPr>
          <w:rFonts w:ascii="Times New Roman" w:hAnsi="Times New Roman" w:cs="Times New Roman"/>
          <w:sz w:val="24"/>
          <w:szCs w:val="24"/>
        </w:rPr>
        <w:t xml:space="preserve"> в бухгалтерию.</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w:t>
      </w:r>
      <w:r>
        <w:rPr>
          <w:rFonts w:ascii="Times New Roman" w:hAnsi="Times New Roman" w:cs="Times New Roman"/>
          <w:sz w:val="24"/>
          <w:szCs w:val="24"/>
        </w:rPr>
        <w:t>ежный аванс на основании распоряжения</w:t>
      </w:r>
      <w:r w:rsidRPr="003445EE">
        <w:rPr>
          <w:rFonts w:ascii="Times New Roman" w:hAnsi="Times New Roman" w:cs="Times New Roman"/>
          <w:sz w:val="24"/>
          <w:szCs w:val="24"/>
        </w:rPr>
        <w:t xml:space="preserve">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согласовано с руководителем организации (по факсу, электронной почте). Размер денежного аванса в этом случае определяется в соответствии с </w:t>
      </w:r>
      <w:hyperlink w:anchor="Par133" w:tooltip="7. РАЗМЕРЫ И ПОРЯДОК ВОЗМЕЩЕНИЯ РАБОТНИКУ РАСХОДОВ," w:history="1">
        <w:r w:rsidRPr="003445EE">
          <w:rPr>
            <w:rFonts w:ascii="Times New Roman" w:hAnsi="Times New Roman" w:cs="Times New Roman"/>
            <w:color w:val="0000FF"/>
            <w:sz w:val="24"/>
            <w:szCs w:val="24"/>
          </w:rPr>
          <w:t>разд. 7</w:t>
        </w:r>
      </w:hyperlink>
      <w:r w:rsidRPr="003445EE">
        <w:rPr>
          <w:rFonts w:ascii="Times New Roman" w:hAnsi="Times New Roman" w:cs="Times New Roman"/>
          <w:sz w:val="24"/>
          <w:szCs w:val="24"/>
        </w:rPr>
        <w:t xml:space="preserve"> Положения.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Денежный аванс переводится на зарплатную банковскую</w:t>
      </w:r>
      <w:r>
        <w:rPr>
          <w:rFonts w:ascii="Times New Roman" w:hAnsi="Times New Roman" w:cs="Times New Roman"/>
          <w:sz w:val="24"/>
          <w:szCs w:val="24"/>
        </w:rPr>
        <w:t xml:space="preserve"> карту работника.</w:t>
      </w:r>
    </w:p>
    <w:p w:rsidR="0010126F" w:rsidRPr="003445EE" w:rsidRDefault="0010126F" w:rsidP="0010126F">
      <w:pPr>
        <w:pStyle w:val="ConsPlusNormal"/>
        <w:jc w:val="center"/>
        <w:outlineLvl w:val="0"/>
        <w:rPr>
          <w:rFonts w:ascii="Times New Roman" w:hAnsi="Times New Roman" w:cs="Times New Roman"/>
          <w:sz w:val="24"/>
          <w:szCs w:val="24"/>
        </w:rPr>
      </w:pPr>
      <w:r w:rsidRPr="003445EE">
        <w:rPr>
          <w:rFonts w:ascii="Times New Roman" w:hAnsi="Times New Roman" w:cs="Times New Roman"/>
          <w:b/>
          <w:bCs/>
          <w:sz w:val="24"/>
          <w:szCs w:val="24"/>
        </w:rPr>
        <w:t>5. ОТЗЫВ РАБОТНИКА ИЗ СЛУЖЕБНОЙ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bookmarkStart w:id="6" w:name="Par104"/>
      <w:bookmarkEnd w:id="6"/>
      <w:r w:rsidRPr="003445EE">
        <w:rPr>
          <w:rFonts w:ascii="Times New Roman" w:hAnsi="Times New Roman" w:cs="Times New Roman"/>
          <w:sz w:val="24"/>
          <w:szCs w:val="24"/>
        </w:rPr>
        <w:t>5.1. В случае производственной необходимости работник может быть отозван из служебной командировки по распоряжению</w:t>
      </w:r>
      <w:r>
        <w:rPr>
          <w:rFonts w:ascii="Times New Roman" w:hAnsi="Times New Roman" w:cs="Times New Roman"/>
          <w:sz w:val="24"/>
          <w:szCs w:val="24"/>
        </w:rPr>
        <w:t xml:space="preserve"> главы </w:t>
      </w:r>
      <w:proofErr w:type="gramStart"/>
      <w:r>
        <w:rPr>
          <w:rFonts w:ascii="Times New Roman" w:hAnsi="Times New Roman" w:cs="Times New Roman"/>
          <w:sz w:val="24"/>
          <w:szCs w:val="24"/>
        </w:rPr>
        <w:t xml:space="preserve">администрации </w:t>
      </w:r>
      <w:r w:rsidRPr="003445EE">
        <w:rPr>
          <w:rFonts w:ascii="Times New Roman" w:hAnsi="Times New Roman" w:cs="Times New Roman"/>
          <w:sz w:val="24"/>
          <w:szCs w:val="24"/>
        </w:rPr>
        <w:t>.</w:t>
      </w:r>
      <w:proofErr w:type="gramEnd"/>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Специалист администрации</w:t>
      </w:r>
      <w:r w:rsidRPr="003445EE">
        <w:rPr>
          <w:rFonts w:ascii="Times New Roman" w:hAnsi="Times New Roman" w:cs="Times New Roman"/>
          <w:sz w:val="24"/>
          <w:szCs w:val="24"/>
        </w:rPr>
        <w:t>, который в соответствии с должностной инструкцией, трудовым договором является ответственным за оформление кадровых документов, в целях отзыва работника из служебной командировки должен сделать следующее:</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на основании </w:t>
      </w:r>
      <w:r>
        <w:rPr>
          <w:rFonts w:ascii="Times New Roman" w:hAnsi="Times New Roman" w:cs="Times New Roman"/>
          <w:sz w:val="24"/>
          <w:szCs w:val="24"/>
        </w:rPr>
        <w:t>распоряжения главы администрации, подготовить проект распоряжения</w:t>
      </w:r>
      <w:r w:rsidRPr="003445EE">
        <w:rPr>
          <w:rFonts w:ascii="Times New Roman" w:hAnsi="Times New Roman" w:cs="Times New Roman"/>
          <w:sz w:val="24"/>
          <w:szCs w:val="24"/>
        </w:rPr>
        <w:t xml:space="preserve"> об отзыве работника из командировки</w:t>
      </w:r>
      <w:r>
        <w:rPr>
          <w:rFonts w:ascii="Times New Roman" w:hAnsi="Times New Roman" w:cs="Times New Roman"/>
          <w:sz w:val="24"/>
          <w:szCs w:val="24"/>
        </w:rPr>
        <w:t xml:space="preserve">, </w:t>
      </w:r>
      <w:r w:rsidRPr="003445EE">
        <w:rPr>
          <w:rFonts w:ascii="Times New Roman" w:hAnsi="Times New Roman" w:cs="Times New Roman"/>
          <w:sz w:val="24"/>
          <w:szCs w:val="24"/>
        </w:rPr>
        <w:t>указывая:</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445EE">
        <w:rPr>
          <w:rFonts w:ascii="Times New Roman" w:hAnsi="Times New Roman" w:cs="Times New Roman"/>
          <w:sz w:val="24"/>
          <w:szCs w:val="24"/>
        </w:rPr>
        <w:t>Ф.И.О. и должность командированного работника;</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3445EE">
        <w:rPr>
          <w:rFonts w:ascii="Times New Roman" w:hAnsi="Times New Roman" w:cs="Times New Roman"/>
          <w:sz w:val="24"/>
          <w:szCs w:val="24"/>
        </w:rPr>
        <w:t>место командирования (наименование принимающей стороны и населенный пункт);</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445EE">
        <w:rPr>
          <w:rFonts w:ascii="Times New Roman" w:hAnsi="Times New Roman" w:cs="Times New Roman"/>
          <w:sz w:val="24"/>
          <w:szCs w:val="24"/>
        </w:rPr>
        <w:t>основание служебной командировки (реквизиты приказа о командировке);</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3445EE">
        <w:rPr>
          <w:rFonts w:ascii="Times New Roman" w:hAnsi="Times New Roman" w:cs="Times New Roman"/>
          <w:sz w:val="24"/>
          <w:szCs w:val="24"/>
        </w:rPr>
        <w:t>причину отзыва из служебной командировки;</w:t>
      </w:r>
    </w:p>
    <w:p w:rsidR="0010126F"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445EE">
        <w:rPr>
          <w:rFonts w:ascii="Times New Roman" w:hAnsi="Times New Roman" w:cs="Times New Roman"/>
          <w:sz w:val="24"/>
          <w:szCs w:val="24"/>
        </w:rPr>
        <w:t xml:space="preserve">дату, с которой необходимо отозвать работника из служебной командировки </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и передать его на подпись</w:t>
      </w:r>
      <w:r>
        <w:rPr>
          <w:rFonts w:ascii="Times New Roman" w:hAnsi="Times New Roman" w:cs="Times New Roman"/>
          <w:sz w:val="24"/>
          <w:szCs w:val="24"/>
        </w:rPr>
        <w:t xml:space="preserve"> главе администрации</w:t>
      </w:r>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ознакомить командированного </w:t>
      </w:r>
      <w:r>
        <w:rPr>
          <w:rFonts w:ascii="Times New Roman" w:hAnsi="Times New Roman" w:cs="Times New Roman"/>
          <w:sz w:val="24"/>
          <w:szCs w:val="24"/>
        </w:rPr>
        <w:t>работника с подписанным распоряжения</w:t>
      </w:r>
      <w:r w:rsidRPr="003445EE">
        <w:rPr>
          <w:rFonts w:ascii="Times New Roman" w:hAnsi="Times New Roman" w:cs="Times New Roman"/>
          <w:sz w:val="24"/>
          <w:szCs w:val="24"/>
        </w:rPr>
        <w:t xml:space="preserve"> об отзыве из командировки при помощи факсимильной связи или электронной поч</w:t>
      </w:r>
      <w:r>
        <w:rPr>
          <w:rFonts w:ascii="Times New Roman" w:hAnsi="Times New Roman" w:cs="Times New Roman"/>
          <w:sz w:val="24"/>
          <w:szCs w:val="24"/>
        </w:rPr>
        <w:t>ты. Передать копию этого распоряжения</w:t>
      </w:r>
      <w:r w:rsidRPr="003445EE">
        <w:rPr>
          <w:rFonts w:ascii="Times New Roman" w:hAnsi="Times New Roman" w:cs="Times New Roman"/>
          <w:sz w:val="24"/>
          <w:szCs w:val="24"/>
        </w:rPr>
        <w:t xml:space="preserve"> в бухгалтерию.</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5.3. Если в случае отзыва из служебной командировки работнику потребуются денежные средства для оплаты проезда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Размер денежного аванса определяется в соответствии с </w:t>
      </w:r>
      <w:hyperlink w:anchor="Par133" w:tooltip="7. РАЗМЕРЫ И ПОРЯДОК ВОЗМЕЩЕНИЯ РАБОТНИКУ РАСХОДОВ," w:history="1">
        <w:r w:rsidRPr="003445EE">
          <w:rPr>
            <w:rFonts w:ascii="Times New Roman" w:hAnsi="Times New Roman" w:cs="Times New Roman"/>
            <w:color w:val="0000FF"/>
            <w:sz w:val="24"/>
            <w:szCs w:val="24"/>
          </w:rPr>
          <w:t>разд. 7</w:t>
        </w:r>
      </w:hyperlink>
      <w:r w:rsidRPr="003445EE">
        <w:rPr>
          <w:rFonts w:ascii="Times New Roman" w:hAnsi="Times New Roman" w:cs="Times New Roman"/>
          <w:sz w:val="24"/>
          <w:szCs w:val="24"/>
        </w:rPr>
        <w:t xml:space="preserve"> Положения.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Денежный аванс переводится на зарплатную банковскую карту </w:t>
      </w:r>
      <w:r>
        <w:rPr>
          <w:rFonts w:ascii="Times New Roman" w:hAnsi="Times New Roman" w:cs="Times New Roman"/>
          <w:sz w:val="24"/>
          <w:szCs w:val="24"/>
        </w:rPr>
        <w:t>работника</w:t>
      </w:r>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jc w:val="center"/>
        <w:outlineLvl w:val="0"/>
        <w:rPr>
          <w:rFonts w:ascii="Times New Roman" w:hAnsi="Times New Roman" w:cs="Times New Roman"/>
          <w:sz w:val="24"/>
          <w:szCs w:val="24"/>
        </w:rPr>
      </w:pPr>
      <w:r w:rsidRPr="003445EE">
        <w:rPr>
          <w:rFonts w:ascii="Times New Roman" w:hAnsi="Times New Roman" w:cs="Times New Roman"/>
          <w:b/>
          <w:bCs/>
          <w:sz w:val="24"/>
          <w:szCs w:val="24"/>
        </w:rPr>
        <w:t>6. ГАРАНТИИ РАБОТНИКУ ПРИ НАПРАВЛЕНИИ</w:t>
      </w:r>
    </w:p>
    <w:p w:rsidR="0010126F" w:rsidRPr="003445EE" w:rsidRDefault="0010126F" w:rsidP="0010126F">
      <w:pPr>
        <w:pStyle w:val="ConsPlusNormal"/>
        <w:jc w:val="center"/>
        <w:rPr>
          <w:rFonts w:ascii="Times New Roman" w:hAnsi="Times New Roman" w:cs="Times New Roman"/>
          <w:sz w:val="24"/>
          <w:szCs w:val="24"/>
        </w:rPr>
      </w:pPr>
      <w:r w:rsidRPr="003445EE">
        <w:rPr>
          <w:rFonts w:ascii="Times New Roman" w:hAnsi="Times New Roman" w:cs="Times New Roman"/>
          <w:b/>
          <w:bCs/>
          <w:sz w:val="24"/>
          <w:szCs w:val="24"/>
        </w:rPr>
        <w:t>В СЛУЖЕБНУЮ КОМАНДИРОВКУ</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6.1. При направлении в служебную командировку работнику предоставляются гарантии, предусмотренные Трудовым </w:t>
      </w:r>
      <w:hyperlink r:id="rId24"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кодексом</w:t>
        </w:r>
      </w:hyperlink>
      <w:r w:rsidRPr="003445EE">
        <w:rPr>
          <w:rFonts w:ascii="Times New Roman" w:hAnsi="Times New Roman" w:cs="Times New Roman"/>
          <w:sz w:val="24"/>
          <w:szCs w:val="24"/>
        </w:rPr>
        <w:t xml:space="preserve"> РФ и </w:t>
      </w:r>
      <w:hyperlink r:id="rId25"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3445EE">
          <w:rPr>
            <w:rFonts w:ascii="Times New Roman" w:hAnsi="Times New Roman" w:cs="Times New Roman"/>
            <w:color w:val="0000FF"/>
            <w:sz w:val="24"/>
            <w:szCs w:val="24"/>
          </w:rPr>
          <w:t>Положением</w:t>
        </w:r>
      </w:hyperlink>
      <w:r w:rsidRPr="003445EE">
        <w:rPr>
          <w:rFonts w:ascii="Times New Roman" w:hAnsi="Times New Roman" w:cs="Times New Roman"/>
          <w:sz w:val="24"/>
          <w:szCs w:val="24"/>
        </w:rPr>
        <w:t xml:space="preserve"> об особенностях направления работников в служебные командировки, утвержденным Постановлением Правительства РФ от 13.10.2008 N 749</w:t>
      </w:r>
      <w:r>
        <w:rPr>
          <w:rFonts w:ascii="Times New Roman" w:hAnsi="Times New Roman" w:cs="Times New Roman"/>
          <w:sz w:val="24"/>
          <w:szCs w:val="24"/>
        </w:rPr>
        <w:t>(редакция от 20.07.2015г.)</w:t>
      </w:r>
      <w:r w:rsidRPr="003445EE">
        <w:rPr>
          <w:rFonts w:ascii="Times New Roman" w:hAnsi="Times New Roman" w:cs="Times New Roman"/>
          <w:sz w:val="24"/>
          <w:szCs w:val="24"/>
        </w:rPr>
        <w:t xml:space="preserve">.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hyperlink w:anchor="Par133" w:tooltip="7. РАЗМЕРЫ И ПОРЯДОК ВОЗМЕЩЕНИЯ РАБОТНИКУ РАСХОДОВ," w:history="1">
        <w:r w:rsidRPr="003445EE">
          <w:rPr>
            <w:rFonts w:ascii="Times New Roman" w:hAnsi="Times New Roman" w:cs="Times New Roman"/>
            <w:color w:val="0000FF"/>
            <w:sz w:val="24"/>
            <w:szCs w:val="24"/>
          </w:rPr>
          <w:t>разд. 7</w:t>
        </w:r>
      </w:hyperlink>
      <w:r w:rsidRPr="003445EE">
        <w:rPr>
          <w:rFonts w:ascii="Times New Roman" w:hAnsi="Times New Roman" w:cs="Times New Roman"/>
          <w:sz w:val="24"/>
          <w:szCs w:val="24"/>
        </w:rPr>
        <w:t xml:space="preserve"> Положения.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6.2. В случае временной нетрудоспособности во время командировки работнику при представлении им листка временной нетрудоспособности: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возмещаются расходы по найму жилого помещения (кроме случаев нахождения работника на стационарном лечении);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выплачивается пособие по временной нетрудоспособности.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за пределами установленной продолжительности его рабочего времени в порядке, определенном </w:t>
      </w:r>
      <w:hyperlink r:id="rId26"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99</w:t>
        </w:r>
      </w:hyperlink>
      <w:r w:rsidRPr="003445EE">
        <w:rPr>
          <w:rFonts w:ascii="Times New Roman" w:hAnsi="Times New Roman" w:cs="Times New Roman"/>
          <w:sz w:val="24"/>
          <w:szCs w:val="24"/>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в ночное время в порядке, установленном </w:t>
      </w:r>
      <w:hyperlink r:id="rId27"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96</w:t>
        </w:r>
      </w:hyperlink>
      <w:r w:rsidRPr="003445EE">
        <w:rPr>
          <w:rFonts w:ascii="Times New Roman" w:hAnsi="Times New Roman" w:cs="Times New Roman"/>
          <w:sz w:val="24"/>
          <w:szCs w:val="24"/>
        </w:rPr>
        <w:t xml:space="preserve"> ТК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 в выходные и нерабочие праздничные в порядке, установленном </w:t>
      </w:r>
      <w:hyperlink r:id="rId28"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113</w:t>
        </w:r>
      </w:hyperlink>
      <w:r w:rsidRPr="003445EE">
        <w:rPr>
          <w:rFonts w:ascii="Times New Roman" w:hAnsi="Times New Roman" w:cs="Times New Roman"/>
          <w:sz w:val="24"/>
          <w:szCs w:val="24"/>
        </w:rPr>
        <w:t xml:space="preserve"> ТК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w:t>
      </w:r>
      <w:r>
        <w:rPr>
          <w:rFonts w:ascii="Times New Roman" w:hAnsi="Times New Roman" w:cs="Times New Roman"/>
          <w:sz w:val="24"/>
          <w:szCs w:val="24"/>
        </w:rPr>
        <w:t>и оформляется отдельным распоряжением</w:t>
      </w:r>
      <w:r w:rsidRPr="003445EE">
        <w:rPr>
          <w:rFonts w:ascii="Times New Roman" w:hAnsi="Times New Roman" w:cs="Times New Roman"/>
          <w:sz w:val="24"/>
          <w:szCs w:val="24"/>
        </w:rPr>
        <w:t xml:space="preserve"> Работодателя. Работодатель ведет учет продолжительности такой работы.</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29"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152</w:t>
        </w:r>
      </w:hyperlink>
      <w:r w:rsidRPr="003445EE">
        <w:rPr>
          <w:rFonts w:ascii="Times New Roman" w:hAnsi="Times New Roman" w:cs="Times New Roman"/>
          <w:sz w:val="24"/>
          <w:szCs w:val="24"/>
        </w:rPr>
        <w:t xml:space="preserve"> ТК РФ, а в случае привлечения к работе в ночное время и выходные и нерабочие праздничные дни - по правилам </w:t>
      </w:r>
      <w:hyperlink r:id="rId30"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ст. 154</w:t>
        </w:r>
      </w:hyperlink>
      <w:r w:rsidRPr="003445EE">
        <w:rPr>
          <w:rFonts w:ascii="Times New Roman" w:hAnsi="Times New Roman" w:cs="Times New Roman"/>
          <w:sz w:val="24"/>
          <w:szCs w:val="24"/>
        </w:rPr>
        <w:t xml:space="preserve"> и </w:t>
      </w:r>
      <w:hyperlink r:id="rId31"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153</w:t>
        </w:r>
      </w:hyperlink>
      <w:r w:rsidRPr="003445EE">
        <w:rPr>
          <w:rFonts w:ascii="Times New Roman" w:hAnsi="Times New Roman" w:cs="Times New Roman"/>
          <w:sz w:val="24"/>
          <w:szCs w:val="24"/>
        </w:rPr>
        <w:t xml:space="preserve"> ТК РФ соответственно.</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jc w:val="center"/>
        <w:outlineLvl w:val="0"/>
        <w:rPr>
          <w:rFonts w:ascii="Times New Roman" w:hAnsi="Times New Roman" w:cs="Times New Roman"/>
          <w:sz w:val="24"/>
          <w:szCs w:val="24"/>
        </w:rPr>
      </w:pPr>
      <w:bookmarkStart w:id="7" w:name="Par133"/>
      <w:bookmarkEnd w:id="7"/>
      <w:r w:rsidRPr="003445EE">
        <w:rPr>
          <w:rFonts w:ascii="Times New Roman" w:hAnsi="Times New Roman" w:cs="Times New Roman"/>
          <w:b/>
          <w:bCs/>
          <w:sz w:val="24"/>
          <w:szCs w:val="24"/>
        </w:rPr>
        <w:t>7. РАЗМЕРЫ И ПОРЯДОК ВОЗМЕЩЕНИЯ РАБОТНИКУ РАСХОДОВ,</w:t>
      </w:r>
    </w:p>
    <w:p w:rsidR="0010126F" w:rsidRPr="003445EE" w:rsidRDefault="0010126F" w:rsidP="0010126F">
      <w:pPr>
        <w:pStyle w:val="ConsPlusNormal"/>
        <w:jc w:val="center"/>
        <w:rPr>
          <w:rFonts w:ascii="Times New Roman" w:hAnsi="Times New Roman" w:cs="Times New Roman"/>
          <w:sz w:val="24"/>
          <w:szCs w:val="24"/>
        </w:rPr>
      </w:pPr>
      <w:r w:rsidRPr="003445EE">
        <w:rPr>
          <w:rFonts w:ascii="Times New Roman" w:hAnsi="Times New Roman" w:cs="Times New Roman"/>
          <w:b/>
          <w:bCs/>
          <w:sz w:val="24"/>
          <w:szCs w:val="24"/>
        </w:rPr>
        <w:t>СВЯЗАННЫХ СО СЛУЖЕБНЫМИ КОМАНДИРОВКАМИ</w:t>
      </w:r>
    </w:p>
    <w:p w:rsidR="0010126F" w:rsidRPr="003445EE" w:rsidRDefault="0010126F" w:rsidP="0010126F">
      <w:pPr>
        <w:pStyle w:val="ConsPlusNormal"/>
        <w:jc w:val="center"/>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bookmarkStart w:id="8" w:name="Par136"/>
      <w:bookmarkEnd w:id="8"/>
      <w:r w:rsidRPr="003445EE">
        <w:rPr>
          <w:rFonts w:ascii="Times New Roman" w:hAnsi="Times New Roman" w:cs="Times New Roman"/>
          <w:sz w:val="24"/>
          <w:szCs w:val="24"/>
        </w:rPr>
        <w:t>7.1. При направлении в командировку (в том числе при ее продлении) работнику возмещаются следующие расходы (</w:t>
      </w:r>
      <w:hyperlink r:id="rId32"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168</w:t>
        </w:r>
      </w:hyperlink>
      <w:r w:rsidRPr="003445EE">
        <w:rPr>
          <w:rFonts w:ascii="Times New Roman" w:hAnsi="Times New Roman" w:cs="Times New Roman"/>
          <w:sz w:val="24"/>
          <w:szCs w:val="24"/>
        </w:rPr>
        <w:t xml:space="preserve"> ТК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расходы на проезд;</w:t>
      </w:r>
    </w:p>
    <w:p w:rsidR="0010126F" w:rsidRPr="003445EE" w:rsidRDefault="0010126F" w:rsidP="001012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445EE">
        <w:rPr>
          <w:rFonts w:ascii="Times New Roman" w:hAnsi="Times New Roman" w:cs="Times New Roman"/>
          <w:sz w:val="24"/>
          <w:szCs w:val="24"/>
        </w:rPr>
        <w:t>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иные расходы, произведенные работником с разрешения или ведома работодателя.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7.2. Возмещение расходов, перечисленных в </w:t>
      </w:r>
      <w:hyperlink w:anchor="Par136" w:tooltip="7.1. При направлении в командировку (в том числе при ее продлении) работнику возмещаются следующие расходы (ст. 168 ТК РФ):" w:history="1">
        <w:r w:rsidRPr="003445EE">
          <w:rPr>
            <w:rFonts w:ascii="Times New Roman" w:hAnsi="Times New Roman" w:cs="Times New Roman"/>
            <w:color w:val="0000FF"/>
            <w:sz w:val="24"/>
            <w:szCs w:val="24"/>
          </w:rPr>
          <w:t>п. 7.1</w:t>
        </w:r>
      </w:hyperlink>
      <w:r w:rsidRPr="003445EE">
        <w:rPr>
          <w:rFonts w:ascii="Times New Roman" w:hAnsi="Times New Roman" w:cs="Times New Roman"/>
          <w:sz w:val="24"/>
          <w:szCs w:val="24"/>
        </w:rPr>
        <w:t xml:space="preserve"> Положения, производится на основании представленных работником в бухгалтерию документов:</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авансового отчет</w:t>
      </w:r>
      <w:r>
        <w:rPr>
          <w:rFonts w:ascii="Times New Roman" w:hAnsi="Times New Roman" w:cs="Times New Roman"/>
          <w:sz w:val="24"/>
          <w:szCs w:val="24"/>
        </w:rPr>
        <w:t>а</w:t>
      </w:r>
      <w:r w:rsidRPr="003445EE">
        <w:rPr>
          <w:rFonts w:ascii="Times New Roman" w:hAnsi="Times New Roman" w:cs="Times New Roman"/>
          <w:sz w:val="24"/>
          <w:szCs w:val="24"/>
        </w:rPr>
        <w:t>; бланк формы работник может получить в бухгалтери</w:t>
      </w:r>
      <w:r>
        <w:rPr>
          <w:rFonts w:ascii="Times New Roman" w:hAnsi="Times New Roman" w:cs="Times New Roman"/>
          <w:sz w:val="24"/>
          <w:szCs w:val="24"/>
        </w:rPr>
        <w:t>и</w:t>
      </w:r>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документов, подтверждающих расходы, связанные со служебной командировкой.</w:t>
      </w:r>
    </w:p>
    <w:p w:rsidR="0010126F" w:rsidRPr="003445EE" w:rsidRDefault="0010126F" w:rsidP="0010126F">
      <w:pPr>
        <w:pStyle w:val="ConsPlusNormal"/>
        <w:ind w:firstLine="540"/>
        <w:jc w:val="both"/>
        <w:rPr>
          <w:rFonts w:ascii="Times New Roman" w:hAnsi="Times New Roman" w:cs="Times New Roman"/>
          <w:sz w:val="24"/>
          <w:szCs w:val="24"/>
        </w:rPr>
      </w:pPr>
      <w:bookmarkStart w:id="9" w:name="Par144"/>
      <w:bookmarkEnd w:id="9"/>
      <w:r w:rsidRPr="003445EE">
        <w:rPr>
          <w:rFonts w:ascii="Times New Roman" w:hAnsi="Times New Roman" w:cs="Times New Roman"/>
          <w:sz w:val="24"/>
          <w:szCs w:val="24"/>
        </w:rPr>
        <w:t>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документами, но не выше стоимости проезда (е</w:t>
      </w:r>
      <w:r>
        <w:rPr>
          <w:rFonts w:ascii="Times New Roman" w:hAnsi="Times New Roman" w:cs="Times New Roman"/>
          <w:sz w:val="24"/>
          <w:szCs w:val="24"/>
        </w:rPr>
        <w:t>сли иное не установлено распоряжением главы администрации</w:t>
      </w:r>
      <w:r w:rsidRPr="003445EE">
        <w:rPr>
          <w:rFonts w:ascii="Times New Roman" w:hAnsi="Times New Roman" w:cs="Times New Roman"/>
          <w:sz w:val="24"/>
          <w:szCs w:val="24"/>
        </w:rPr>
        <w:t>):</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воздушным транспортом - в салоне экономического класса;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автомобильным транспортом - в транспорте общего пользования.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Командированному работнику оплачиваются расходы на такси в том случае, если необходимость такого проезда связана со служебной командировкой. Возмещение производится в размере фактических расходов.</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rsidR="0010126F" w:rsidRPr="003445EE" w:rsidRDefault="0010126F" w:rsidP="0010126F">
      <w:pPr>
        <w:pStyle w:val="ConsPlusNormal"/>
        <w:ind w:firstLine="540"/>
        <w:jc w:val="both"/>
        <w:rPr>
          <w:rFonts w:ascii="Times New Roman" w:hAnsi="Times New Roman" w:cs="Times New Roman"/>
          <w:sz w:val="24"/>
          <w:szCs w:val="24"/>
        </w:rPr>
      </w:pP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w:t>
      </w:r>
      <w:r>
        <w:rPr>
          <w:rFonts w:ascii="Times New Roman" w:hAnsi="Times New Roman" w:cs="Times New Roman"/>
          <w:sz w:val="24"/>
          <w:szCs w:val="24"/>
        </w:rPr>
        <w:t xml:space="preserve"> главой администрации </w:t>
      </w:r>
      <w:r w:rsidRPr="003445EE">
        <w:rPr>
          <w:rFonts w:ascii="Times New Roman" w:hAnsi="Times New Roman" w:cs="Times New Roman"/>
          <w:sz w:val="24"/>
          <w:szCs w:val="24"/>
        </w:rPr>
        <w:t xml:space="preserve"> могут быть приобретены проездные билеты более высокой категории, чем это установлено в </w:t>
      </w:r>
      <w:hyperlink w:anchor="Par144" w:tooltip="7.3.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 w:history="1">
        <w:r w:rsidRPr="003445EE">
          <w:rPr>
            <w:rFonts w:ascii="Times New Roman" w:hAnsi="Times New Roman" w:cs="Times New Roman"/>
            <w:color w:val="0000FF"/>
            <w:sz w:val="24"/>
            <w:szCs w:val="24"/>
          </w:rPr>
          <w:t>п. 7.3</w:t>
        </w:r>
      </w:hyperlink>
      <w:r w:rsidRPr="003445EE">
        <w:rPr>
          <w:rFonts w:ascii="Times New Roman" w:hAnsi="Times New Roman" w:cs="Times New Roman"/>
          <w:sz w:val="24"/>
          <w:szCs w:val="24"/>
        </w:rPr>
        <w:t xml:space="preserve"> Положения.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7.5. 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Переводить на русский язык электронный авиабилет не требуется.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7.6.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железнодорожным транспортом - в купейном вагоне поезда;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воздушным транспортом - в салоне экономического класса;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автомобильным транспортом - в автобусе общего типа.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7.7.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Данные расходы не возмещаются работнику в следующих случаях:</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если жилое помещение предоставляется бесплатно.</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Бронируя гостиничный номер самостоятельно, работник вправе выбрать из предлагаемых условий проживания однокомнатный (одноместный) номер.</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7.8.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- 700 руб. - при направлении в служебную командировку по территории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- 2500 руб. - при направлении в командировку за пределы территории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7.9. Иные расходы, подлежащие возмещению.</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Иные расходы в связи с командировкой, не указанные в настоящем пункте, возмещаются работнику, если они были произведены с ведома или разрешения работодателя, при представлении работником документов, подтверждающих осуществление этих расходов.</w:t>
      </w:r>
    </w:p>
    <w:p w:rsidR="0010126F" w:rsidRPr="003445EE" w:rsidRDefault="0010126F" w:rsidP="0010126F">
      <w:pPr>
        <w:pStyle w:val="ConsPlusNormal"/>
        <w:ind w:firstLine="540"/>
        <w:jc w:val="both"/>
        <w:rPr>
          <w:rFonts w:ascii="Times New Roman" w:hAnsi="Times New Roman" w:cs="Times New Roman"/>
          <w:sz w:val="24"/>
          <w:szCs w:val="24"/>
        </w:rPr>
      </w:pPr>
      <w:bookmarkStart w:id="10" w:name="Par178"/>
      <w:bookmarkEnd w:id="10"/>
      <w:r w:rsidRPr="003445EE">
        <w:rPr>
          <w:rFonts w:ascii="Times New Roman" w:hAnsi="Times New Roman" w:cs="Times New Roman"/>
          <w:sz w:val="24"/>
          <w:szCs w:val="24"/>
        </w:rPr>
        <w:t>7.10. Остаток денежных средств от денежного аванса свыше суммы, использованной согласно авансовому отчету,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 xml:space="preserve">7.11. В случае невозвращения работником остатка средств от денежного аванса в срок, определенный в </w:t>
      </w:r>
      <w:hyperlink w:anchor="Par178" w:tooltip="7.10. Остаток денежных средств от денежного аванса свыше суммы, использованной согласно авансовому отчету (форма N АО-1),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 w:history="1">
        <w:r w:rsidRPr="003445EE">
          <w:rPr>
            <w:rFonts w:ascii="Times New Roman" w:hAnsi="Times New Roman" w:cs="Times New Roman"/>
            <w:color w:val="0000FF"/>
            <w:sz w:val="24"/>
            <w:szCs w:val="24"/>
          </w:rPr>
          <w:t>п. 7.10</w:t>
        </w:r>
      </w:hyperlink>
      <w:r w:rsidRPr="003445EE">
        <w:rPr>
          <w:rFonts w:ascii="Times New Roman" w:hAnsi="Times New Roman" w:cs="Times New Roman"/>
          <w:sz w:val="24"/>
          <w:szCs w:val="24"/>
        </w:rPr>
        <w:t xml:space="preserve"> Положения, работодатель на основании </w:t>
      </w:r>
      <w:hyperlink r:id="rId33" w:tooltip="&quot;Трудовой кодекс Российской Федерации&quot; от 30.12.2001 N 197-ФЗ (ред. от 13.07.2015){КонсультантПлюс}" w:history="1">
        <w:proofErr w:type="spellStart"/>
        <w:r w:rsidRPr="003445EE">
          <w:rPr>
            <w:rFonts w:ascii="Times New Roman" w:hAnsi="Times New Roman" w:cs="Times New Roman"/>
            <w:color w:val="0000FF"/>
            <w:sz w:val="24"/>
            <w:szCs w:val="24"/>
          </w:rPr>
          <w:t>абз</w:t>
        </w:r>
        <w:proofErr w:type="spellEnd"/>
        <w:r w:rsidRPr="003445EE">
          <w:rPr>
            <w:rFonts w:ascii="Times New Roman" w:hAnsi="Times New Roman" w:cs="Times New Roman"/>
            <w:color w:val="0000FF"/>
            <w:sz w:val="24"/>
            <w:szCs w:val="24"/>
          </w:rPr>
          <w:t>. 3 ч. 2 ст. 137</w:t>
        </w:r>
      </w:hyperlink>
      <w:r w:rsidRPr="003445EE">
        <w:rPr>
          <w:rFonts w:ascii="Times New Roman" w:hAnsi="Times New Roman" w:cs="Times New Roman"/>
          <w:sz w:val="24"/>
          <w:szCs w:val="24"/>
        </w:rPr>
        <w:t xml:space="preserve"> ТК РФ вправе удержать из заработной платы работника данную сумму с учетом предельной суммы удержания, установленной </w:t>
      </w:r>
      <w:hyperlink r:id="rId34" w:tooltip="&quot;Трудовой кодекс Российской Федерации&quot; от 30.12.2001 N 197-ФЗ (ред. от 13.07.2015){КонсультантПлюс}" w:history="1">
        <w:r w:rsidRPr="003445EE">
          <w:rPr>
            <w:rFonts w:ascii="Times New Roman" w:hAnsi="Times New Roman" w:cs="Times New Roman"/>
            <w:color w:val="0000FF"/>
            <w:sz w:val="24"/>
            <w:szCs w:val="24"/>
          </w:rPr>
          <w:t>ст. 138</w:t>
        </w:r>
      </w:hyperlink>
      <w:r w:rsidRPr="003445EE">
        <w:rPr>
          <w:rFonts w:ascii="Times New Roman" w:hAnsi="Times New Roman" w:cs="Times New Roman"/>
          <w:sz w:val="24"/>
          <w:szCs w:val="24"/>
        </w:rPr>
        <w:t xml:space="preserve"> ТК РФ.</w:t>
      </w:r>
    </w:p>
    <w:p w:rsidR="0010126F" w:rsidRPr="003445EE" w:rsidRDefault="0010126F" w:rsidP="0010126F">
      <w:pPr>
        <w:pStyle w:val="ConsPlusNormal"/>
        <w:ind w:firstLine="540"/>
        <w:jc w:val="both"/>
        <w:rPr>
          <w:rFonts w:ascii="Times New Roman" w:hAnsi="Times New Roman" w:cs="Times New Roman"/>
          <w:sz w:val="24"/>
          <w:szCs w:val="24"/>
        </w:rPr>
      </w:pPr>
      <w:r w:rsidRPr="003445EE">
        <w:rPr>
          <w:rFonts w:ascii="Times New Roman" w:hAnsi="Times New Roman" w:cs="Times New Roman"/>
          <w:sz w:val="24"/>
          <w:szCs w:val="24"/>
        </w:rPr>
        <w:t>7.12.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rsidR="00B91DE7" w:rsidRDefault="00B91DE7" w:rsidP="0010126F">
      <w:pPr>
        <w:pStyle w:val="a3"/>
        <w:spacing w:before="1"/>
        <w:ind w:left="371" w:right="171" w:firstLine="912"/>
        <w:rPr>
          <w:sz w:val="23"/>
        </w:rPr>
      </w:pPr>
    </w:p>
    <w:sectPr w:rsidR="00B91DE7" w:rsidSect="0010126F">
      <w:type w:val="continuous"/>
      <w:pgSz w:w="11910" w:h="16840"/>
      <w:pgMar w:top="560" w:right="440" w:bottom="280"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702F"/>
    <w:multiLevelType w:val="multilevel"/>
    <w:tmpl w:val="19985984"/>
    <w:lvl w:ilvl="0">
      <w:start w:val="2"/>
      <w:numFmt w:val="decimal"/>
      <w:lvlText w:val="%1"/>
      <w:lvlJc w:val="left"/>
      <w:pPr>
        <w:ind w:left="259" w:hanging="533"/>
        <w:jc w:val="left"/>
      </w:pPr>
      <w:rPr>
        <w:rFonts w:hint="default"/>
        <w:lang w:val="ru-RU" w:eastAsia="ru-RU" w:bidi="ru-RU"/>
      </w:rPr>
    </w:lvl>
    <w:lvl w:ilvl="1">
      <w:start w:val="1"/>
      <w:numFmt w:val="decimal"/>
      <w:lvlText w:val="%1.%2."/>
      <w:lvlJc w:val="left"/>
      <w:pPr>
        <w:ind w:left="259" w:hanging="533"/>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65" w:hanging="533"/>
      </w:pPr>
      <w:rPr>
        <w:rFonts w:hint="default"/>
        <w:lang w:val="ru-RU" w:eastAsia="ru-RU" w:bidi="ru-RU"/>
      </w:rPr>
    </w:lvl>
    <w:lvl w:ilvl="3">
      <w:numFmt w:val="bullet"/>
      <w:lvlText w:val="•"/>
      <w:lvlJc w:val="left"/>
      <w:pPr>
        <w:ind w:left="3118" w:hanging="533"/>
      </w:pPr>
      <w:rPr>
        <w:rFonts w:hint="default"/>
        <w:lang w:val="ru-RU" w:eastAsia="ru-RU" w:bidi="ru-RU"/>
      </w:rPr>
    </w:lvl>
    <w:lvl w:ilvl="4">
      <w:numFmt w:val="bullet"/>
      <w:lvlText w:val="•"/>
      <w:lvlJc w:val="left"/>
      <w:pPr>
        <w:ind w:left="4071" w:hanging="533"/>
      </w:pPr>
      <w:rPr>
        <w:rFonts w:hint="default"/>
        <w:lang w:val="ru-RU" w:eastAsia="ru-RU" w:bidi="ru-RU"/>
      </w:rPr>
    </w:lvl>
    <w:lvl w:ilvl="5">
      <w:numFmt w:val="bullet"/>
      <w:lvlText w:val="•"/>
      <w:lvlJc w:val="left"/>
      <w:pPr>
        <w:ind w:left="5024" w:hanging="533"/>
      </w:pPr>
      <w:rPr>
        <w:rFonts w:hint="default"/>
        <w:lang w:val="ru-RU" w:eastAsia="ru-RU" w:bidi="ru-RU"/>
      </w:rPr>
    </w:lvl>
    <w:lvl w:ilvl="6">
      <w:numFmt w:val="bullet"/>
      <w:lvlText w:val="•"/>
      <w:lvlJc w:val="left"/>
      <w:pPr>
        <w:ind w:left="5977" w:hanging="533"/>
      </w:pPr>
      <w:rPr>
        <w:rFonts w:hint="default"/>
        <w:lang w:val="ru-RU" w:eastAsia="ru-RU" w:bidi="ru-RU"/>
      </w:rPr>
    </w:lvl>
    <w:lvl w:ilvl="7">
      <w:numFmt w:val="bullet"/>
      <w:lvlText w:val="•"/>
      <w:lvlJc w:val="left"/>
      <w:pPr>
        <w:ind w:left="6930" w:hanging="533"/>
      </w:pPr>
      <w:rPr>
        <w:rFonts w:hint="default"/>
        <w:lang w:val="ru-RU" w:eastAsia="ru-RU" w:bidi="ru-RU"/>
      </w:rPr>
    </w:lvl>
    <w:lvl w:ilvl="8">
      <w:numFmt w:val="bullet"/>
      <w:lvlText w:val="•"/>
      <w:lvlJc w:val="left"/>
      <w:pPr>
        <w:ind w:left="7883" w:hanging="533"/>
      </w:pPr>
      <w:rPr>
        <w:rFonts w:hint="default"/>
        <w:lang w:val="ru-RU" w:eastAsia="ru-RU" w:bidi="ru-RU"/>
      </w:rPr>
    </w:lvl>
  </w:abstractNum>
  <w:abstractNum w:abstractNumId="1" w15:restartNumberingAfterBreak="0">
    <w:nsid w:val="21893F56"/>
    <w:multiLevelType w:val="hybridMultilevel"/>
    <w:tmpl w:val="02A0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25B43"/>
    <w:multiLevelType w:val="multilevel"/>
    <w:tmpl w:val="A2563CEA"/>
    <w:lvl w:ilvl="0">
      <w:start w:val="1"/>
      <w:numFmt w:val="decimal"/>
      <w:lvlText w:val="%1"/>
      <w:lvlJc w:val="left"/>
      <w:pPr>
        <w:ind w:left="259" w:hanging="569"/>
        <w:jc w:val="left"/>
      </w:pPr>
      <w:rPr>
        <w:rFonts w:hint="default"/>
        <w:lang w:val="ru-RU" w:eastAsia="ru-RU" w:bidi="ru-RU"/>
      </w:rPr>
    </w:lvl>
    <w:lvl w:ilvl="1">
      <w:start w:val="1"/>
      <w:numFmt w:val="decimal"/>
      <w:lvlText w:val="%1.%2."/>
      <w:lvlJc w:val="left"/>
      <w:pPr>
        <w:ind w:left="259" w:hanging="569"/>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65" w:hanging="569"/>
      </w:pPr>
      <w:rPr>
        <w:rFonts w:hint="default"/>
        <w:lang w:val="ru-RU" w:eastAsia="ru-RU" w:bidi="ru-RU"/>
      </w:rPr>
    </w:lvl>
    <w:lvl w:ilvl="3">
      <w:numFmt w:val="bullet"/>
      <w:lvlText w:val="•"/>
      <w:lvlJc w:val="left"/>
      <w:pPr>
        <w:ind w:left="3118" w:hanging="569"/>
      </w:pPr>
      <w:rPr>
        <w:rFonts w:hint="default"/>
        <w:lang w:val="ru-RU" w:eastAsia="ru-RU" w:bidi="ru-RU"/>
      </w:rPr>
    </w:lvl>
    <w:lvl w:ilvl="4">
      <w:numFmt w:val="bullet"/>
      <w:lvlText w:val="•"/>
      <w:lvlJc w:val="left"/>
      <w:pPr>
        <w:ind w:left="4071" w:hanging="569"/>
      </w:pPr>
      <w:rPr>
        <w:rFonts w:hint="default"/>
        <w:lang w:val="ru-RU" w:eastAsia="ru-RU" w:bidi="ru-RU"/>
      </w:rPr>
    </w:lvl>
    <w:lvl w:ilvl="5">
      <w:numFmt w:val="bullet"/>
      <w:lvlText w:val="•"/>
      <w:lvlJc w:val="left"/>
      <w:pPr>
        <w:ind w:left="5024" w:hanging="569"/>
      </w:pPr>
      <w:rPr>
        <w:rFonts w:hint="default"/>
        <w:lang w:val="ru-RU" w:eastAsia="ru-RU" w:bidi="ru-RU"/>
      </w:rPr>
    </w:lvl>
    <w:lvl w:ilvl="6">
      <w:numFmt w:val="bullet"/>
      <w:lvlText w:val="•"/>
      <w:lvlJc w:val="left"/>
      <w:pPr>
        <w:ind w:left="5977" w:hanging="569"/>
      </w:pPr>
      <w:rPr>
        <w:rFonts w:hint="default"/>
        <w:lang w:val="ru-RU" w:eastAsia="ru-RU" w:bidi="ru-RU"/>
      </w:rPr>
    </w:lvl>
    <w:lvl w:ilvl="7">
      <w:numFmt w:val="bullet"/>
      <w:lvlText w:val="•"/>
      <w:lvlJc w:val="left"/>
      <w:pPr>
        <w:ind w:left="6930" w:hanging="569"/>
      </w:pPr>
      <w:rPr>
        <w:rFonts w:hint="default"/>
        <w:lang w:val="ru-RU" w:eastAsia="ru-RU" w:bidi="ru-RU"/>
      </w:rPr>
    </w:lvl>
    <w:lvl w:ilvl="8">
      <w:numFmt w:val="bullet"/>
      <w:lvlText w:val="•"/>
      <w:lvlJc w:val="left"/>
      <w:pPr>
        <w:ind w:left="7883" w:hanging="569"/>
      </w:pPr>
      <w:rPr>
        <w:rFonts w:hint="default"/>
        <w:lang w:val="ru-RU" w:eastAsia="ru-RU" w:bidi="ru-RU"/>
      </w:rPr>
    </w:lvl>
  </w:abstractNum>
  <w:abstractNum w:abstractNumId="3" w15:restartNumberingAfterBreak="0">
    <w:nsid w:val="287414B0"/>
    <w:multiLevelType w:val="hybridMultilevel"/>
    <w:tmpl w:val="CCD6D256"/>
    <w:lvl w:ilvl="0" w:tplc="E4425492">
      <w:numFmt w:val="bullet"/>
      <w:lvlText w:val="-"/>
      <w:lvlJc w:val="left"/>
      <w:pPr>
        <w:ind w:left="259" w:hanging="205"/>
      </w:pPr>
      <w:rPr>
        <w:rFonts w:ascii="Times New Roman" w:eastAsia="Times New Roman" w:hAnsi="Times New Roman" w:cs="Times New Roman" w:hint="default"/>
        <w:w w:val="100"/>
        <w:sz w:val="28"/>
        <w:szCs w:val="28"/>
        <w:lang w:val="ru-RU" w:eastAsia="ru-RU" w:bidi="ru-RU"/>
      </w:rPr>
    </w:lvl>
    <w:lvl w:ilvl="1" w:tplc="F40292BE">
      <w:numFmt w:val="bullet"/>
      <w:lvlText w:val="•"/>
      <w:lvlJc w:val="left"/>
      <w:pPr>
        <w:ind w:left="1212" w:hanging="205"/>
      </w:pPr>
      <w:rPr>
        <w:rFonts w:hint="default"/>
        <w:lang w:val="ru-RU" w:eastAsia="ru-RU" w:bidi="ru-RU"/>
      </w:rPr>
    </w:lvl>
    <w:lvl w:ilvl="2" w:tplc="04F6A304">
      <w:numFmt w:val="bullet"/>
      <w:lvlText w:val="•"/>
      <w:lvlJc w:val="left"/>
      <w:pPr>
        <w:ind w:left="2165" w:hanging="205"/>
      </w:pPr>
      <w:rPr>
        <w:rFonts w:hint="default"/>
        <w:lang w:val="ru-RU" w:eastAsia="ru-RU" w:bidi="ru-RU"/>
      </w:rPr>
    </w:lvl>
    <w:lvl w:ilvl="3" w:tplc="66F40B32">
      <w:numFmt w:val="bullet"/>
      <w:lvlText w:val="•"/>
      <w:lvlJc w:val="left"/>
      <w:pPr>
        <w:ind w:left="3118" w:hanging="205"/>
      </w:pPr>
      <w:rPr>
        <w:rFonts w:hint="default"/>
        <w:lang w:val="ru-RU" w:eastAsia="ru-RU" w:bidi="ru-RU"/>
      </w:rPr>
    </w:lvl>
    <w:lvl w:ilvl="4" w:tplc="E6C6F790">
      <w:numFmt w:val="bullet"/>
      <w:lvlText w:val="•"/>
      <w:lvlJc w:val="left"/>
      <w:pPr>
        <w:ind w:left="4071" w:hanging="205"/>
      </w:pPr>
      <w:rPr>
        <w:rFonts w:hint="default"/>
        <w:lang w:val="ru-RU" w:eastAsia="ru-RU" w:bidi="ru-RU"/>
      </w:rPr>
    </w:lvl>
    <w:lvl w:ilvl="5" w:tplc="E19CB18C">
      <w:numFmt w:val="bullet"/>
      <w:lvlText w:val="•"/>
      <w:lvlJc w:val="left"/>
      <w:pPr>
        <w:ind w:left="5024" w:hanging="205"/>
      </w:pPr>
      <w:rPr>
        <w:rFonts w:hint="default"/>
        <w:lang w:val="ru-RU" w:eastAsia="ru-RU" w:bidi="ru-RU"/>
      </w:rPr>
    </w:lvl>
    <w:lvl w:ilvl="6" w:tplc="BA04CC36">
      <w:numFmt w:val="bullet"/>
      <w:lvlText w:val="•"/>
      <w:lvlJc w:val="left"/>
      <w:pPr>
        <w:ind w:left="5977" w:hanging="205"/>
      </w:pPr>
      <w:rPr>
        <w:rFonts w:hint="default"/>
        <w:lang w:val="ru-RU" w:eastAsia="ru-RU" w:bidi="ru-RU"/>
      </w:rPr>
    </w:lvl>
    <w:lvl w:ilvl="7" w:tplc="C8A63668">
      <w:numFmt w:val="bullet"/>
      <w:lvlText w:val="•"/>
      <w:lvlJc w:val="left"/>
      <w:pPr>
        <w:ind w:left="6930" w:hanging="205"/>
      </w:pPr>
      <w:rPr>
        <w:rFonts w:hint="default"/>
        <w:lang w:val="ru-RU" w:eastAsia="ru-RU" w:bidi="ru-RU"/>
      </w:rPr>
    </w:lvl>
    <w:lvl w:ilvl="8" w:tplc="AAA62492">
      <w:numFmt w:val="bullet"/>
      <w:lvlText w:val="•"/>
      <w:lvlJc w:val="left"/>
      <w:pPr>
        <w:ind w:left="7883" w:hanging="205"/>
      </w:pPr>
      <w:rPr>
        <w:rFonts w:hint="default"/>
        <w:lang w:val="ru-RU" w:eastAsia="ru-RU" w:bidi="ru-RU"/>
      </w:rPr>
    </w:lvl>
  </w:abstractNum>
  <w:abstractNum w:abstractNumId="4" w15:restartNumberingAfterBreak="0">
    <w:nsid w:val="28D658C3"/>
    <w:multiLevelType w:val="multilevel"/>
    <w:tmpl w:val="510C8DE2"/>
    <w:lvl w:ilvl="0">
      <w:start w:val="4"/>
      <w:numFmt w:val="decimal"/>
      <w:lvlText w:val="%1"/>
      <w:lvlJc w:val="left"/>
      <w:pPr>
        <w:ind w:left="259" w:hanging="728"/>
        <w:jc w:val="left"/>
      </w:pPr>
      <w:rPr>
        <w:rFonts w:hint="default"/>
        <w:lang w:val="ru-RU" w:eastAsia="ru-RU" w:bidi="ru-RU"/>
      </w:rPr>
    </w:lvl>
    <w:lvl w:ilvl="1">
      <w:start w:val="1"/>
      <w:numFmt w:val="decimal"/>
      <w:lvlText w:val="%1.%2."/>
      <w:lvlJc w:val="left"/>
      <w:pPr>
        <w:ind w:left="259" w:hanging="728"/>
        <w:jc w:val="righ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65" w:hanging="728"/>
      </w:pPr>
      <w:rPr>
        <w:rFonts w:hint="default"/>
        <w:lang w:val="ru-RU" w:eastAsia="ru-RU" w:bidi="ru-RU"/>
      </w:rPr>
    </w:lvl>
    <w:lvl w:ilvl="3">
      <w:numFmt w:val="bullet"/>
      <w:lvlText w:val="•"/>
      <w:lvlJc w:val="left"/>
      <w:pPr>
        <w:ind w:left="3118" w:hanging="728"/>
      </w:pPr>
      <w:rPr>
        <w:rFonts w:hint="default"/>
        <w:lang w:val="ru-RU" w:eastAsia="ru-RU" w:bidi="ru-RU"/>
      </w:rPr>
    </w:lvl>
    <w:lvl w:ilvl="4">
      <w:numFmt w:val="bullet"/>
      <w:lvlText w:val="•"/>
      <w:lvlJc w:val="left"/>
      <w:pPr>
        <w:ind w:left="4071" w:hanging="728"/>
      </w:pPr>
      <w:rPr>
        <w:rFonts w:hint="default"/>
        <w:lang w:val="ru-RU" w:eastAsia="ru-RU" w:bidi="ru-RU"/>
      </w:rPr>
    </w:lvl>
    <w:lvl w:ilvl="5">
      <w:numFmt w:val="bullet"/>
      <w:lvlText w:val="•"/>
      <w:lvlJc w:val="left"/>
      <w:pPr>
        <w:ind w:left="5024" w:hanging="728"/>
      </w:pPr>
      <w:rPr>
        <w:rFonts w:hint="default"/>
        <w:lang w:val="ru-RU" w:eastAsia="ru-RU" w:bidi="ru-RU"/>
      </w:rPr>
    </w:lvl>
    <w:lvl w:ilvl="6">
      <w:numFmt w:val="bullet"/>
      <w:lvlText w:val="•"/>
      <w:lvlJc w:val="left"/>
      <w:pPr>
        <w:ind w:left="5977" w:hanging="728"/>
      </w:pPr>
      <w:rPr>
        <w:rFonts w:hint="default"/>
        <w:lang w:val="ru-RU" w:eastAsia="ru-RU" w:bidi="ru-RU"/>
      </w:rPr>
    </w:lvl>
    <w:lvl w:ilvl="7">
      <w:numFmt w:val="bullet"/>
      <w:lvlText w:val="•"/>
      <w:lvlJc w:val="left"/>
      <w:pPr>
        <w:ind w:left="6930" w:hanging="728"/>
      </w:pPr>
      <w:rPr>
        <w:rFonts w:hint="default"/>
        <w:lang w:val="ru-RU" w:eastAsia="ru-RU" w:bidi="ru-RU"/>
      </w:rPr>
    </w:lvl>
    <w:lvl w:ilvl="8">
      <w:numFmt w:val="bullet"/>
      <w:lvlText w:val="•"/>
      <w:lvlJc w:val="left"/>
      <w:pPr>
        <w:ind w:left="7883" w:hanging="728"/>
      </w:pPr>
      <w:rPr>
        <w:rFonts w:hint="default"/>
        <w:lang w:val="ru-RU" w:eastAsia="ru-RU" w:bidi="ru-RU"/>
      </w:rPr>
    </w:lvl>
  </w:abstractNum>
  <w:abstractNum w:abstractNumId="5" w15:restartNumberingAfterBreak="0">
    <w:nsid w:val="2E703250"/>
    <w:multiLevelType w:val="multilevel"/>
    <w:tmpl w:val="AC2469C0"/>
    <w:lvl w:ilvl="0">
      <w:start w:val="3"/>
      <w:numFmt w:val="decimal"/>
      <w:lvlText w:val="%1"/>
      <w:lvlJc w:val="left"/>
      <w:pPr>
        <w:ind w:left="259" w:hanging="723"/>
        <w:jc w:val="left"/>
      </w:pPr>
      <w:rPr>
        <w:rFonts w:hint="default"/>
        <w:lang w:val="ru-RU" w:eastAsia="ru-RU" w:bidi="ru-RU"/>
      </w:rPr>
    </w:lvl>
    <w:lvl w:ilvl="1">
      <w:start w:val="1"/>
      <w:numFmt w:val="decimal"/>
      <w:lvlText w:val="%1.%2."/>
      <w:lvlJc w:val="left"/>
      <w:pPr>
        <w:ind w:left="259" w:hanging="723"/>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65" w:hanging="723"/>
      </w:pPr>
      <w:rPr>
        <w:rFonts w:hint="default"/>
        <w:lang w:val="ru-RU" w:eastAsia="ru-RU" w:bidi="ru-RU"/>
      </w:rPr>
    </w:lvl>
    <w:lvl w:ilvl="3">
      <w:numFmt w:val="bullet"/>
      <w:lvlText w:val="•"/>
      <w:lvlJc w:val="left"/>
      <w:pPr>
        <w:ind w:left="3118" w:hanging="723"/>
      </w:pPr>
      <w:rPr>
        <w:rFonts w:hint="default"/>
        <w:lang w:val="ru-RU" w:eastAsia="ru-RU" w:bidi="ru-RU"/>
      </w:rPr>
    </w:lvl>
    <w:lvl w:ilvl="4">
      <w:numFmt w:val="bullet"/>
      <w:lvlText w:val="•"/>
      <w:lvlJc w:val="left"/>
      <w:pPr>
        <w:ind w:left="4071" w:hanging="723"/>
      </w:pPr>
      <w:rPr>
        <w:rFonts w:hint="default"/>
        <w:lang w:val="ru-RU" w:eastAsia="ru-RU" w:bidi="ru-RU"/>
      </w:rPr>
    </w:lvl>
    <w:lvl w:ilvl="5">
      <w:numFmt w:val="bullet"/>
      <w:lvlText w:val="•"/>
      <w:lvlJc w:val="left"/>
      <w:pPr>
        <w:ind w:left="5024" w:hanging="723"/>
      </w:pPr>
      <w:rPr>
        <w:rFonts w:hint="default"/>
        <w:lang w:val="ru-RU" w:eastAsia="ru-RU" w:bidi="ru-RU"/>
      </w:rPr>
    </w:lvl>
    <w:lvl w:ilvl="6">
      <w:numFmt w:val="bullet"/>
      <w:lvlText w:val="•"/>
      <w:lvlJc w:val="left"/>
      <w:pPr>
        <w:ind w:left="5977" w:hanging="723"/>
      </w:pPr>
      <w:rPr>
        <w:rFonts w:hint="default"/>
        <w:lang w:val="ru-RU" w:eastAsia="ru-RU" w:bidi="ru-RU"/>
      </w:rPr>
    </w:lvl>
    <w:lvl w:ilvl="7">
      <w:numFmt w:val="bullet"/>
      <w:lvlText w:val="•"/>
      <w:lvlJc w:val="left"/>
      <w:pPr>
        <w:ind w:left="6930" w:hanging="723"/>
      </w:pPr>
      <w:rPr>
        <w:rFonts w:hint="default"/>
        <w:lang w:val="ru-RU" w:eastAsia="ru-RU" w:bidi="ru-RU"/>
      </w:rPr>
    </w:lvl>
    <w:lvl w:ilvl="8">
      <w:numFmt w:val="bullet"/>
      <w:lvlText w:val="•"/>
      <w:lvlJc w:val="left"/>
      <w:pPr>
        <w:ind w:left="7883" w:hanging="723"/>
      </w:pPr>
      <w:rPr>
        <w:rFonts w:hint="default"/>
        <w:lang w:val="ru-RU" w:eastAsia="ru-RU" w:bidi="ru-RU"/>
      </w:rPr>
    </w:lvl>
  </w:abstractNum>
  <w:abstractNum w:abstractNumId="6" w15:restartNumberingAfterBreak="0">
    <w:nsid w:val="519A46E9"/>
    <w:multiLevelType w:val="hybridMultilevel"/>
    <w:tmpl w:val="2A8A4832"/>
    <w:lvl w:ilvl="0" w:tplc="35F4335E">
      <w:start w:val="1"/>
      <w:numFmt w:val="decimal"/>
      <w:lvlText w:val="%1."/>
      <w:lvlJc w:val="left"/>
      <w:pPr>
        <w:ind w:left="371" w:hanging="663"/>
        <w:jc w:val="right"/>
      </w:pPr>
      <w:rPr>
        <w:rFonts w:ascii="Times New Roman" w:eastAsia="Times New Roman" w:hAnsi="Times New Roman" w:cs="Times New Roman" w:hint="default"/>
        <w:spacing w:val="0"/>
        <w:w w:val="100"/>
        <w:sz w:val="28"/>
        <w:szCs w:val="28"/>
        <w:lang w:val="ru-RU" w:eastAsia="ru-RU" w:bidi="ru-RU"/>
      </w:rPr>
    </w:lvl>
    <w:lvl w:ilvl="1" w:tplc="E2FEA766">
      <w:start w:val="1"/>
      <w:numFmt w:val="decimal"/>
      <w:lvlText w:val="%2."/>
      <w:lvlJc w:val="left"/>
      <w:pPr>
        <w:ind w:left="4115" w:hanging="360"/>
        <w:jc w:val="right"/>
      </w:pPr>
      <w:rPr>
        <w:rFonts w:hint="default"/>
        <w:b/>
        <w:bCs/>
        <w:spacing w:val="0"/>
        <w:w w:val="100"/>
        <w:lang w:val="ru-RU" w:eastAsia="ru-RU" w:bidi="ru-RU"/>
      </w:rPr>
    </w:lvl>
    <w:lvl w:ilvl="2" w:tplc="6E04E724">
      <w:numFmt w:val="bullet"/>
      <w:lvlText w:val="•"/>
      <w:lvlJc w:val="left"/>
      <w:pPr>
        <w:ind w:left="4749" w:hanging="360"/>
      </w:pPr>
      <w:rPr>
        <w:rFonts w:hint="default"/>
        <w:lang w:val="ru-RU" w:eastAsia="ru-RU" w:bidi="ru-RU"/>
      </w:rPr>
    </w:lvl>
    <w:lvl w:ilvl="3" w:tplc="EEA83F72">
      <w:numFmt w:val="bullet"/>
      <w:lvlText w:val="•"/>
      <w:lvlJc w:val="left"/>
      <w:pPr>
        <w:ind w:left="5379" w:hanging="360"/>
      </w:pPr>
      <w:rPr>
        <w:rFonts w:hint="default"/>
        <w:lang w:val="ru-RU" w:eastAsia="ru-RU" w:bidi="ru-RU"/>
      </w:rPr>
    </w:lvl>
    <w:lvl w:ilvl="4" w:tplc="6DE45DDE">
      <w:numFmt w:val="bullet"/>
      <w:lvlText w:val="•"/>
      <w:lvlJc w:val="left"/>
      <w:pPr>
        <w:ind w:left="6009" w:hanging="360"/>
      </w:pPr>
      <w:rPr>
        <w:rFonts w:hint="default"/>
        <w:lang w:val="ru-RU" w:eastAsia="ru-RU" w:bidi="ru-RU"/>
      </w:rPr>
    </w:lvl>
    <w:lvl w:ilvl="5" w:tplc="AA981E9E">
      <w:numFmt w:val="bullet"/>
      <w:lvlText w:val="•"/>
      <w:lvlJc w:val="left"/>
      <w:pPr>
        <w:ind w:left="6639" w:hanging="360"/>
      </w:pPr>
      <w:rPr>
        <w:rFonts w:hint="default"/>
        <w:lang w:val="ru-RU" w:eastAsia="ru-RU" w:bidi="ru-RU"/>
      </w:rPr>
    </w:lvl>
    <w:lvl w:ilvl="6" w:tplc="ED4C3852">
      <w:numFmt w:val="bullet"/>
      <w:lvlText w:val="•"/>
      <w:lvlJc w:val="left"/>
      <w:pPr>
        <w:ind w:left="7269" w:hanging="360"/>
      </w:pPr>
      <w:rPr>
        <w:rFonts w:hint="default"/>
        <w:lang w:val="ru-RU" w:eastAsia="ru-RU" w:bidi="ru-RU"/>
      </w:rPr>
    </w:lvl>
    <w:lvl w:ilvl="7" w:tplc="18D87720">
      <w:numFmt w:val="bullet"/>
      <w:lvlText w:val="•"/>
      <w:lvlJc w:val="left"/>
      <w:pPr>
        <w:ind w:left="7899" w:hanging="360"/>
      </w:pPr>
      <w:rPr>
        <w:rFonts w:hint="default"/>
        <w:lang w:val="ru-RU" w:eastAsia="ru-RU" w:bidi="ru-RU"/>
      </w:rPr>
    </w:lvl>
    <w:lvl w:ilvl="8" w:tplc="9B1E59C4">
      <w:numFmt w:val="bullet"/>
      <w:lvlText w:val="•"/>
      <w:lvlJc w:val="left"/>
      <w:pPr>
        <w:ind w:left="8529" w:hanging="360"/>
      </w:pPr>
      <w:rPr>
        <w:rFonts w:hint="default"/>
        <w:lang w:val="ru-RU" w:eastAsia="ru-RU" w:bidi="ru-RU"/>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E7"/>
    <w:rsid w:val="0010126F"/>
    <w:rsid w:val="00285BC6"/>
    <w:rsid w:val="00303DD8"/>
    <w:rsid w:val="00627AC2"/>
    <w:rsid w:val="00723A6E"/>
    <w:rsid w:val="009462F3"/>
    <w:rsid w:val="00965948"/>
    <w:rsid w:val="00AB002B"/>
    <w:rsid w:val="00B91DE7"/>
    <w:rsid w:val="00D67A0B"/>
    <w:rsid w:val="00D946AB"/>
    <w:rsid w:val="00F6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F2DC"/>
  <w15:docId w15:val="{AD5AA6FD-1FC6-43BF-8AA9-89FB12F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9"/>
      <w:jc w:val="both"/>
    </w:pPr>
    <w:rPr>
      <w:sz w:val="28"/>
      <w:szCs w:val="28"/>
    </w:rPr>
  </w:style>
  <w:style w:type="paragraph" w:styleId="a4">
    <w:name w:val="List Paragraph"/>
    <w:basedOn w:val="a"/>
    <w:uiPriority w:val="1"/>
    <w:qFormat/>
    <w:pPr>
      <w:ind w:left="259"/>
      <w:jc w:val="both"/>
    </w:pPr>
  </w:style>
  <w:style w:type="paragraph" w:customStyle="1" w:styleId="TableParagraph">
    <w:name w:val="Table Paragraph"/>
    <w:basedOn w:val="a"/>
    <w:uiPriority w:val="1"/>
    <w:qFormat/>
  </w:style>
  <w:style w:type="paragraph" w:customStyle="1" w:styleId="ConsPlusNormal">
    <w:name w:val="ConsPlusNormal"/>
    <w:rsid w:val="0010126F"/>
    <w:pPr>
      <w:adjustRightInd w:val="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9D0814447F09B200F0C5FA38B42D8A7D0D9B34270F62CA6B3CBD1BD03753DBB64E8AC7AF73045387f03AN" TargetMode="External"/><Relationship Id="rId18" Type="http://schemas.openxmlformats.org/officeDocument/2006/relationships/hyperlink" Target="consultantplus://offline/ref=9D0814447F09B200F0C5FA38B42D8A7D0D963E230166CA6B3CBD1BD03753DBB64E8AC7AF73055586f03FN" TargetMode="External"/><Relationship Id="rId26" Type="http://schemas.openxmlformats.org/officeDocument/2006/relationships/hyperlink" Target="consultantplus://offline/ref=9D0814447F09B200F0C5FA38B42D8A7D0D963E230166CA6B3CBD1BD03753DBB64E8AC7AB75f033N" TargetMode="External"/><Relationship Id="rId3" Type="http://schemas.openxmlformats.org/officeDocument/2006/relationships/settings" Target="settings.xml"/><Relationship Id="rId21" Type="http://schemas.openxmlformats.org/officeDocument/2006/relationships/hyperlink" Target="consultantplus://offline/ref=9D0814447F09B200F0C5FA38B42D8A7D0D993B230D69CA6B3CBD1BD03753DBB64E8AC7AD70f031N" TargetMode="External"/><Relationship Id="rId34" Type="http://schemas.openxmlformats.org/officeDocument/2006/relationships/hyperlink" Target="consultantplus://offline/ref=9D0814447F09B200F0C5FA38B42D8A7D0D963E230166CA6B3CBD1BD03753DBB64E8AC7AF73045A86f038N" TargetMode="External"/><Relationship Id="rId7" Type="http://schemas.openxmlformats.org/officeDocument/2006/relationships/hyperlink" Target="consultantplus://offline/ref=9D0814447F09B200F0C5FA38B42D8A7D0D963E230166CA6B3CBD1BD03753DBB64E8AC7AF73055386f03CN" TargetMode="External"/><Relationship Id="rId12" Type="http://schemas.openxmlformats.org/officeDocument/2006/relationships/hyperlink" Target="consultantplus://offline/ref=9D0814447F09B200F0C5FA38B42D8A7D0D963E230166CA6B3CBD1BD03753DBB64E8AC7AF73055587f03DN" TargetMode="External"/><Relationship Id="rId17" Type="http://schemas.openxmlformats.org/officeDocument/2006/relationships/hyperlink" Target="consultantplus://offline/ref=9D0814447F09B200F0C5FA38B42D8A7D0D963E230166CA6B3CBD1BD03753DBB64E8AC7AF7302f532N" TargetMode="External"/><Relationship Id="rId25" Type="http://schemas.openxmlformats.org/officeDocument/2006/relationships/hyperlink" Target="consultantplus://offline/ref=9D0814447F09B200F0C5FA38B42D8A7D0D963F220B64CA6B3CBD1BD03753DBB64E8AC7AF73045382f032N" TargetMode="External"/><Relationship Id="rId33" Type="http://schemas.openxmlformats.org/officeDocument/2006/relationships/hyperlink" Target="consultantplus://offline/ref=9D0814447F09B200F0C5FA38B42D8A7D0D963E230166CA6B3CBD1BD03753DBB64E8AC7AF73045A81f03FN" TargetMode="External"/><Relationship Id="rId2" Type="http://schemas.openxmlformats.org/officeDocument/2006/relationships/styles" Target="styles.xml"/><Relationship Id="rId16" Type="http://schemas.openxmlformats.org/officeDocument/2006/relationships/hyperlink" Target="consultantplus://offline/ref=9D0814447F09B200F0C5FA38B42D8A7D0D963E230166CA6B3CBD1BD03753DBB64E8AC7AF7302f533N" TargetMode="External"/><Relationship Id="rId20" Type="http://schemas.openxmlformats.org/officeDocument/2006/relationships/hyperlink" Target="consultantplus://offline/ref=9D0814447F09B200F0C5FA38B42D8A7D0D963D2C0064CA6B3CBD1BD03753DBB64E8AC7AF73045285f03EN" TargetMode="External"/><Relationship Id="rId29" Type="http://schemas.openxmlformats.org/officeDocument/2006/relationships/hyperlink" Target="consultantplus://offline/ref=9D0814447F09B200F0C5FA38B42D8A7D0D963E230166CA6B3CBD1BD03753DBB64E8AC7A972f036N" TargetMode="External"/><Relationship Id="rId1" Type="http://schemas.openxmlformats.org/officeDocument/2006/relationships/numbering" Target="numbering.xml"/><Relationship Id="rId6" Type="http://schemas.openxmlformats.org/officeDocument/2006/relationships/hyperlink" Target="consultantplus://offline/ref=9D0814447F09B200F0C5FA38B42D8A7D0D963E230166CA6B3CBD1BD03753DBB64E8AC7AF71f03DN" TargetMode="External"/><Relationship Id="rId11" Type="http://schemas.openxmlformats.org/officeDocument/2006/relationships/hyperlink" Target="consultantplus://offline/ref=9D0814447F09B200F0C5FA38B42D8A7D0D9B34270F62CA6B3CBD1BD03753DBB64E8AC7AF73045387f03AN" TargetMode="External"/><Relationship Id="rId24" Type="http://schemas.openxmlformats.org/officeDocument/2006/relationships/hyperlink" Target="consultantplus://offline/ref=9D0814447F09B200F0C5FA38B42D8A7D0D963E230166CA6B3CBD1BD037f533N" TargetMode="External"/><Relationship Id="rId32" Type="http://schemas.openxmlformats.org/officeDocument/2006/relationships/hyperlink" Target="consultantplus://offline/ref=9D0814447F09B200F0C5FA38B42D8A7D0D963E230166CA6B3CBD1BD03753DBB64E8AC7AF73055384f03CN" TargetMode="External"/><Relationship Id="rId5" Type="http://schemas.openxmlformats.org/officeDocument/2006/relationships/image" Target="media/image1.jpeg"/><Relationship Id="rId15" Type="http://schemas.openxmlformats.org/officeDocument/2006/relationships/hyperlink" Target="consultantplus://offline/ref=9D0814447F09B200F0C5FA38B42D8A7D0D963E230166CA6B3CBD1BD03753DBB64E8AC7AF7302f533N" TargetMode="External"/><Relationship Id="rId23" Type="http://schemas.openxmlformats.org/officeDocument/2006/relationships/hyperlink" Target="consultantplus://offline/ref=9D0814447F09B200F0C5FA38B42D8A7D0D963E230166CA6B3CBD1BD03753DBB64E8AC7AB7Af033N" TargetMode="External"/><Relationship Id="rId28" Type="http://schemas.openxmlformats.org/officeDocument/2006/relationships/hyperlink" Target="consultantplus://offline/ref=9D0814447F09B200F0C5FA38B42D8A7D0D963E230166CA6B3CBD1BD03753DBB64E8AC7AB7Af033N" TargetMode="External"/><Relationship Id="rId36" Type="http://schemas.openxmlformats.org/officeDocument/2006/relationships/theme" Target="theme/theme1.xml"/><Relationship Id="rId10" Type="http://schemas.openxmlformats.org/officeDocument/2006/relationships/hyperlink" Target="consultantplus://offline/ref=9D0814447F09B200F0C5FA38B42D8A7D0D963E230166CA6B3CBD1BD03753DBB64E8AC7AF73055581f03BN" TargetMode="External"/><Relationship Id="rId19" Type="http://schemas.openxmlformats.org/officeDocument/2006/relationships/hyperlink" Target="consultantplus://offline/ref=9D0814447F09B200F0C5FA38B42D8A7D0D9B34270F62CA6B3CBD1BD03753DBB64E8AC7AF73045387f039N" TargetMode="External"/><Relationship Id="rId31" Type="http://schemas.openxmlformats.org/officeDocument/2006/relationships/hyperlink" Target="consultantplus://offline/ref=9D0814447F09B200F0C5FA38B42D8A7D0D963E230166CA6B3CBD1BD03753DBB64E8AC7A972f031N" TargetMode="External"/><Relationship Id="rId4" Type="http://schemas.openxmlformats.org/officeDocument/2006/relationships/webSettings" Target="webSettings.xml"/><Relationship Id="rId9" Type="http://schemas.openxmlformats.org/officeDocument/2006/relationships/hyperlink" Target="consultantplus://offline/ref=9D0814447F09B200F0C5FA38B42D8A7D0D963F220B64CA6B3CBD1BD037f533N" TargetMode="External"/><Relationship Id="rId14" Type="http://schemas.openxmlformats.org/officeDocument/2006/relationships/hyperlink" Target="consultantplus://offline/ref=9D0814447F09B200F0C5FA38B42D8A7D0D963E230166CA6B3CBD1BD03753DBB64E8AC7AF7302f533N" TargetMode="External"/><Relationship Id="rId22" Type="http://schemas.openxmlformats.org/officeDocument/2006/relationships/hyperlink" Target="consultantplus://offline/ref=9D0814447F09B200F0C5FA38B42D8A7D0D963E230166CA6B3CBD1BD03753DBB64E8AC7AF73055181f03FN" TargetMode="External"/><Relationship Id="rId27" Type="http://schemas.openxmlformats.org/officeDocument/2006/relationships/hyperlink" Target="consultantplus://offline/ref=9D0814447F09B200F0C5FA38B42D8A7D0D963E230166CA6B3CBD1BD03753DBB64E8AC7AF73045482f03FN" TargetMode="External"/><Relationship Id="rId30" Type="http://schemas.openxmlformats.org/officeDocument/2006/relationships/hyperlink" Target="consultantplus://offline/ref=9D0814447F09B200F0C5FA38B42D8A7D0D963E230166CA6B3CBD1BD03753DBB64E8AC7AF73055382f033N" TargetMode="External"/><Relationship Id="rId35" Type="http://schemas.openxmlformats.org/officeDocument/2006/relationships/fontTable" Target="fontTable.xml"/><Relationship Id="rId8" Type="http://schemas.openxmlformats.org/officeDocument/2006/relationships/hyperlink" Target="consultantplus://offline/ref=9D0814447F09B200F0C5FA38B42D8A7D0D963E230166CA6B3CBD1BD03753DBB64E8AC7AF73055384f03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5398</Words>
  <Characters>30769</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Российская   Федерация</vt:lpstr>
      <vt:lpstr>21.07.2021	                                                                  № 1</vt:lpstr>
      <vt:lpstr>Об утверждении Положения о служебных командировках муниципальных служащих и рабо</vt:lpstr>
      <vt:lpstr>Утверждено постановлением администрации</vt:lpstr>
      <vt:lpstr>МО «Нежновское сельское поселение» </vt:lpstr>
      <vt:lpstr>от   21.07.2021 № 123</vt:lpstr>
      <vt:lpstr>(Приложение 1)</vt:lpstr>
      <vt:lpstr>1. ОБЩИЕ ПОЛОЖЕНИЯ</vt:lpstr>
      <vt:lpstr>2. ПОРЯДОК НАПРАВЛЕНИЯ РАБОТНИКОВ В СЛУЖЕБНЫЕ КОМАНДИРОВКИ</vt:lpstr>
      <vt:lpstr/>
      <vt:lpstr>3. СРОК СЛУЖЕБНОЙ КОМАНДИРОВКИ</vt:lpstr>
      <vt:lpstr>4. ПРОДЛЕНИЕ СРОКА СЛУЖЕБНОЙ КОМАНДИРОВКИ</vt:lpstr>
      <vt:lpstr>5. ОТЗЫВ РАБОТНИКА ИЗ СЛУЖЕБНОЙ КОМАНДИРОВКИ</vt:lpstr>
      <vt:lpstr>6. ГАРАНТИИ РАБОТНИКУ ПРИ НАПРАВЛЕНИИ</vt:lpstr>
      <vt:lpstr>7. РАЗМЕРЫ И ПОРЯДОК ВОЗМЕЩЕНИЯ РАБОТНИКУ РАСХОДОВ,</vt:lpstr>
    </vt:vector>
  </TitlesOfParts>
  <Company>diakov.net</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egv</dc:creator>
  <cp:lastModifiedBy>RePack by Diakov</cp:lastModifiedBy>
  <cp:revision>3</cp:revision>
  <cp:lastPrinted>2021-07-21T11:52:00Z</cp:lastPrinted>
  <dcterms:created xsi:type="dcterms:W3CDTF">2021-07-21T11:34:00Z</dcterms:created>
  <dcterms:modified xsi:type="dcterms:W3CDTF">2021-07-21T11:52:00Z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11 для Word</vt:lpwstr>
  </property>
  <property fmtid="{D5CDD505-2E9C-101B-9397-08002B2CF9AE}" pid="4" name="LastSaved">
    <vt:filetime>2018-06-20T00:00:00Z</vt:filetime>
  </property>
</Properties>
</file>