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00" w:rsidRDefault="004B4934" w:rsidP="00154193">
      <w:pPr>
        <w:shd w:val="clear" w:color="auto" w:fill="FFFFFF"/>
        <w:spacing w:after="542"/>
        <w:ind w:right="497"/>
        <w:rPr>
          <w:spacing w:val="-11"/>
          <w:szCs w:val="25"/>
        </w:rPr>
      </w:pPr>
      <w:r>
        <w:rPr>
          <w:b/>
          <w:bCs/>
        </w:rPr>
        <w:t>+</w:t>
      </w:r>
      <w:bookmarkStart w:id="0" w:name="_GoBack"/>
      <w:bookmarkEnd w:id="0"/>
      <w:r w:rsidR="00F40900" w:rsidRPr="00C73018">
        <w:rPr>
          <w:b/>
          <w:bCs/>
        </w:rPr>
        <w:t xml:space="preserve">                  </w:t>
      </w:r>
      <w:r w:rsidR="00F40900" w:rsidRPr="00C73018">
        <w:rPr>
          <w:spacing w:val="-11"/>
          <w:szCs w:val="25"/>
        </w:rPr>
        <w:t xml:space="preserve">         </w:t>
      </w:r>
      <w:r w:rsidR="00F40900">
        <w:rPr>
          <w:spacing w:val="-11"/>
          <w:szCs w:val="25"/>
        </w:rPr>
        <w:t xml:space="preserve">                                             </w:t>
      </w:r>
    </w:p>
    <w:p w:rsidR="00FD61B7" w:rsidRDefault="00FD61B7" w:rsidP="00F40900">
      <w:pPr>
        <w:shd w:val="clear" w:color="auto" w:fill="FFFFFF"/>
        <w:spacing w:after="542"/>
        <w:rPr>
          <w:rFonts w:ascii="Times New Roman" w:hAnsi="Times New Roman" w:cs="Times New Roman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5C2BB6" wp14:editId="4005D3B6">
            <wp:simplePos x="0" y="0"/>
            <wp:positionH relativeFrom="column">
              <wp:posOffset>2025015</wp:posOffset>
            </wp:positionH>
            <wp:positionV relativeFrom="paragraph">
              <wp:posOffset>271780</wp:posOffset>
            </wp:positionV>
            <wp:extent cx="516890" cy="558165"/>
            <wp:effectExtent l="0" t="0" r="0" b="0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00">
        <w:rPr>
          <w:spacing w:val="-11"/>
          <w:szCs w:val="25"/>
        </w:rPr>
        <w:t xml:space="preserve">                                </w:t>
      </w:r>
      <w:r w:rsidR="00F40900" w:rsidRPr="00F40900">
        <w:rPr>
          <w:rFonts w:ascii="Times New Roman" w:hAnsi="Times New Roman" w:cs="Times New Roman"/>
          <w:spacing w:val="-11"/>
          <w:szCs w:val="25"/>
        </w:rPr>
        <w:t xml:space="preserve"> </w:t>
      </w:r>
    </w:p>
    <w:p w:rsidR="00FD61B7" w:rsidRDefault="00FD61B7" w:rsidP="00F40900">
      <w:pPr>
        <w:shd w:val="clear" w:color="auto" w:fill="FFFFFF"/>
        <w:spacing w:after="542"/>
        <w:rPr>
          <w:rFonts w:ascii="Times New Roman" w:hAnsi="Times New Roman" w:cs="Times New Roman"/>
          <w:spacing w:val="-11"/>
          <w:szCs w:val="25"/>
        </w:rPr>
      </w:pPr>
    </w:p>
    <w:p w:rsidR="00F40900" w:rsidRPr="00897104" w:rsidRDefault="00FD61B7" w:rsidP="00F40900">
      <w:pPr>
        <w:shd w:val="clear" w:color="auto" w:fill="FFFFFF"/>
        <w:spacing w:after="542"/>
        <w:rPr>
          <w:spacing w:val="-11"/>
          <w:szCs w:val="25"/>
        </w:rPr>
      </w:pPr>
      <w:r>
        <w:rPr>
          <w:rFonts w:ascii="Times New Roman" w:hAnsi="Times New Roman" w:cs="Times New Roman"/>
          <w:spacing w:val="-11"/>
          <w:szCs w:val="25"/>
        </w:rPr>
        <w:t xml:space="preserve">                                                           </w:t>
      </w:r>
      <w:r w:rsidR="00F40900" w:rsidRPr="00F40900">
        <w:rPr>
          <w:rFonts w:ascii="Times New Roman" w:hAnsi="Times New Roman" w:cs="Times New Roman"/>
          <w:spacing w:val="-11"/>
          <w:szCs w:val="25"/>
        </w:rPr>
        <w:t xml:space="preserve">Администрация                                                                                                     </w:t>
      </w:r>
      <w:r w:rsidR="00F40900" w:rsidRPr="00274F6C">
        <w:rPr>
          <w:rFonts w:ascii="Times New Roman" w:hAnsi="Times New Roman"/>
          <w:spacing w:val="-11"/>
        </w:rPr>
        <w:br/>
        <w:t xml:space="preserve">                                            </w:t>
      </w:r>
      <w:r>
        <w:rPr>
          <w:rFonts w:ascii="Times New Roman" w:hAnsi="Times New Roman"/>
          <w:spacing w:val="-11"/>
        </w:rPr>
        <w:t xml:space="preserve">    м</w:t>
      </w:r>
      <w:r w:rsidR="00F40900" w:rsidRPr="00274F6C">
        <w:rPr>
          <w:rFonts w:ascii="Times New Roman" w:hAnsi="Times New Roman"/>
          <w:spacing w:val="-11"/>
        </w:rPr>
        <w:t>униципального образования</w:t>
      </w:r>
      <w:r w:rsidR="00F40900" w:rsidRPr="00274F6C">
        <w:rPr>
          <w:rFonts w:ascii="Times New Roman" w:hAnsi="Times New Roman"/>
          <w:spacing w:val="-11"/>
        </w:rPr>
        <w:br/>
        <w:t xml:space="preserve">         </w:t>
      </w:r>
      <w:r>
        <w:rPr>
          <w:rFonts w:ascii="Times New Roman" w:hAnsi="Times New Roman"/>
          <w:spacing w:val="-11"/>
        </w:rPr>
        <w:t xml:space="preserve">                                 </w:t>
      </w:r>
      <w:r w:rsidR="00F40900" w:rsidRPr="00274F6C">
        <w:rPr>
          <w:rFonts w:ascii="Times New Roman" w:hAnsi="Times New Roman"/>
          <w:spacing w:val="-11"/>
        </w:rPr>
        <w:t xml:space="preserve"> «Нежновское сельское поселение»</w:t>
      </w:r>
      <w:r w:rsidR="00F40900" w:rsidRPr="00274F6C">
        <w:rPr>
          <w:rFonts w:ascii="Times New Roman" w:hAnsi="Times New Roman"/>
          <w:spacing w:val="-11"/>
        </w:rPr>
        <w:br/>
        <w:t xml:space="preserve">                             </w:t>
      </w:r>
      <w:r>
        <w:rPr>
          <w:rFonts w:ascii="Times New Roman" w:hAnsi="Times New Roman"/>
          <w:spacing w:val="-11"/>
        </w:rPr>
        <w:t xml:space="preserve">                 </w:t>
      </w:r>
      <w:r w:rsidR="00F40900" w:rsidRPr="00274F6C">
        <w:rPr>
          <w:rFonts w:ascii="Times New Roman" w:hAnsi="Times New Roman"/>
          <w:spacing w:val="-11"/>
        </w:rPr>
        <w:t xml:space="preserve">муниципального образования </w:t>
      </w:r>
      <w:r w:rsidR="00F40900" w:rsidRPr="00274F6C">
        <w:rPr>
          <w:rFonts w:ascii="Times New Roman" w:hAnsi="Times New Roman"/>
          <w:spacing w:val="-11"/>
        </w:rPr>
        <w:br/>
        <w:t xml:space="preserve">      </w:t>
      </w:r>
      <w:r>
        <w:rPr>
          <w:rFonts w:ascii="Times New Roman" w:hAnsi="Times New Roman"/>
          <w:spacing w:val="-11"/>
        </w:rPr>
        <w:t xml:space="preserve">                   </w:t>
      </w:r>
      <w:r w:rsidR="00DC072A">
        <w:rPr>
          <w:rFonts w:ascii="Times New Roman" w:hAnsi="Times New Roman"/>
          <w:spacing w:val="-11"/>
        </w:rPr>
        <w:t xml:space="preserve">      </w:t>
      </w:r>
      <w:r>
        <w:rPr>
          <w:rFonts w:ascii="Times New Roman" w:hAnsi="Times New Roman"/>
          <w:spacing w:val="-11"/>
        </w:rPr>
        <w:t xml:space="preserve">   </w:t>
      </w:r>
      <w:r w:rsidR="00F40900" w:rsidRPr="00274F6C">
        <w:rPr>
          <w:rFonts w:ascii="Times New Roman" w:hAnsi="Times New Roman"/>
          <w:spacing w:val="-11"/>
        </w:rPr>
        <w:t xml:space="preserve"> «Кингисеппский муниципальный район» </w:t>
      </w:r>
      <w:r w:rsidR="00F40900" w:rsidRPr="00274F6C">
        <w:rPr>
          <w:rFonts w:ascii="Times New Roman" w:hAnsi="Times New Roman"/>
          <w:spacing w:val="-11"/>
        </w:rPr>
        <w:br/>
        <w:t xml:space="preserve">                  </w:t>
      </w:r>
      <w:r>
        <w:rPr>
          <w:rFonts w:ascii="Times New Roman" w:hAnsi="Times New Roman"/>
          <w:spacing w:val="-11"/>
        </w:rPr>
        <w:t xml:space="preserve">                           </w:t>
      </w:r>
      <w:r w:rsidR="00DC072A">
        <w:rPr>
          <w:rFonts w:ascii="Times New Roman" w:hAnsi="Times New Roman"/>
          <w:spacing w:val="-11"/>
        </w:rPr>
        <w:t xml:space="preserve">     </w:t>
      </w:r>
      <w:r w:rsidR="00F40900" w:rsidRPr="00274F6C">
        <w:rPr>
          <w:rFonts w:ascii="Times New Roman" w:hAnsi="Times New Roman"/>
          <w:spacing w:val="-11"/>
        </w:rPr>
        <w:t xml:space="preserve"> Ленинградской области              </w:t>
      </w:r>
      <w:r w:rsidR="00F40900">
        <w:rPr>
          <w:rFonts w:ascii="Times New Roman" w:hAnsi="Times New Roman"/>
          <w:spacing w:val="-11"/>
        </w:rPr>
        <w:t xml:space="preserve">                              </w:t>
      </w:r>
    </w:p>
    <w:p w:rsidR="00F40900" w:rsidRPr="00274F6C" w:rsidRDefault="00F40900" w:rsidP="00F40900">
      <w:pPr>
        <w:shd w:val="clear" w:color="auto" w:fill="FFFFFF"/>
        <w:rPr>
          <w:rFonts w:ascii="Times New Roman" w:hAnsi="Times New Roman"/>
          <w:spacing w:val="-11"/>
          <w:szCs w:val="25"/>
        </w:rPr>
      </w:pPr>
      <w:r w:rsidRPr="00274F6C">
        <w:rPr>
          <w:rFonts w:ascii="Times New Roman" w:hAnsi="Times New Roman"/>
          <w:spacing w:val="-11"/>
        </w:rPr>
        <w:t xml:space="preserve">                                                  </w:t>
      </w:r>
      <w:r>
        <w:rPr>
          <w:rFonts w:ascii="Times New Roman" w:hAnsi="Times New Roman"/>
          <w:spacing w:val="-11"/>
        </w:rPr>
        <w:t xml:space="preserve">                                 </w:t>
      </w:r>
      <w:r w:rsidRPr="00274F6C">
        <w:rPr>
          <w:rFonts w:ascii="Times New Roman" w:hAnsi="Times New Roman"/>
          <w:spacing w:val="-11"/>
        </w:rPr>
        <w:t xml:space="preserve"> </w:t>
      </w:r>
      <w:r w:rsidRPr="00274F6C">
        <w:rPr>
          <w:rFonts w:ascii="Times New Roman" w:hAnsi="Times New Roman"/>
          <w:sz w:val="26"/>
          <w:szCs w:val="26"/>
        </w:rPr>
        <w:t xml:space="preserve">ПОСТАНОВЛЕНИЕ. </w:t>
      </w:r>
    </w:p>
    <w:p w:rsidR="00F40900" w:rsidRPr="00F40900" w:rsidRDefault="00AD7B9D" w:rsidP="00F40900">
      <w:pPr>
        <w:tabs>
          <w:tab w:val="left" w:pos="43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F40900">
        <w:rPr>
          <w:rFonts w:ascii="Times New Roman" w:hAnsi="Times New Roman"/>
          <w:sz w:val="26"/>
          <w:szCs w:val="26"/>
        </w:rPr>
        <w:t>.</w:t>
      </w:r>
      <w:r w:rsidR="00DC072A">
        <w:rPr>
          <w:rFonts w:ascii="Times New Roman" w:hAnsi="Times New Roman"/>
          <w:sz w:val="26"/>
          <w:szCs w:val="26"/>
        </w:rPr>
        <w:t>05.</w:t>
      </w:r>
      <w:r w:rsidR="00F40900">
        <w:rPr>
          <w:rFonts w:ascii="Times New Roman" w:hAnsi="Times New Roman"/>
          <w:sz w:val="26"/>
          <w:szCs w:val="26"/>
        </w:rPr>
        <w:t xml:space="preserve">2021                                                                                          </w:t>
      </w:r>
      <w:r w:rsidR="00F40900" w:rsidRPr="00274F6C">
        <w:rPr>
          <w:rFonts w:ascii="Times New Roman" w:hAnsi="Times New Roman"/>
          <w:sz w:val="26"/>
          <w:szCs w:val="26"/>
        </w:rPr>
        <w:t xml:space="preserve">№  </w:t>
      </w:r>
      <w:r w:rsidR="00154193">
        <w:rPr>
          <w:rFonts w:ascii="Times New Roman" w:hAnsi="Times New Roman"/>
          <w:sz w:val="26"/>
          <w:szCs w:val="26"/>
        </w:rPr>
        <w:t>52</w:t>
      </w:r>
    </w:p>
    <w:p w:rsidR="0052679A" w:rsidRPr="00F40900" w:rsidRDefault="00F40900">
      <w:pPr>
        <w:pStyle w:val="11"/>
        <w:shd w:val="clear" w:color="auto" w:fill="auto"/>
        <w:spacing w:before="0" w:after="716"/>
        <w:ind w:left="20" w:right="4240"/>
        <w:rPr>
          <w:sz w:val="24"/>
          <w:szCs w:val="24"/>
        </w:rPr>
      </w:pPr>
      <w:r w:rsidRPr="00F40900">
        <w:rPr>
          <w:sz w:val="24"/>
          <w:szCs w:val="24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52679A" w:rsidRDefault="00F40900">
      <w:pPr>
        <w:pStyle w:val="11"/>
        <w:shd w:val="clear" w:color="auto" w:fill="auto"/>
        <w:spacing w:before="0" w:after="221" w:line="322" w:lineRule="exact"/>
        <w:ind w:left="20" w:right="20" w:firstLine="720"/>
      </w:pPr>
      <w:r>
        <w:t xml:space="preserve">В целях недопущения нарушения прав граждан и создания угрозы проживания в многоквартирных домах на территории МО «Нежновское сельское поселение»,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МО «Нежновское сельское поселение» от 21.04.2021 № 41 «Об утверждении перечня управляющих организаций для управления </w:t>
      </w:r>
      <w:r w:rsidRPr="00154193">
        <w:rPr>
          <w:sz w:val="28"/>
          <w:szCs w:val="28"/>
        </w:rPr>
        <w:t>многоквартирным домом на территории                                                                                                             МО «Нежновское сельское поселение»,</w:t>
      </w:r>
      <w:r>
        <w:t xml:space="preserve">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</w:p>
    <w:p w:rsidR="0052679A" w:rsidRDefault="00F40900">
      <w:pPr>
        <w:pStyle w:val="11"/>
        <w:shd w:val="clear" w:color="auto" w:fill="auto"/>
        <w:spacing w:before="0" w:after="186" w:line="270" w:lineRule="exact"/>
        <w:jc w:val="center"/>
      </w:pPr>
      <w:r>
        <w:t>ПОСТАНОВЛЯЮ: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>Определить ООО «Сити Сервис» (ИНН 4726002654, ОГРН 1164704058067) управляющей организацией для осуществления управления многоквартирными домами,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 xml:space="preserve">ООО «Сити Сервис» с </w:t>
      </w:r>
      <w:r w:rsidR="00FC2B49">
        <w:t>01.06</w:t>
      </w:r>
      <w:r>
        <w:t xml:space="preserve">.2021 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</w:t>
      </w:r>
      <w:r w:rsidRPr="00A428F1">
        <w:lastRenderedPageBreak/>
        <w:t>организации для управления многоквартирным домом», осуществлять</w:t>
      </w:r>
      <w:r>
        <w:t xml:space="preserve"> управление многоквартирными домами,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>Определить перечень работ и услуг, выполняемый управляющей организацией, а также размер платы за содержание жилого помещения, согласно Приложению № 2 к настоящему постановлению.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right="20" w:firstLine="700"/>
      </w:pPr>
      <w:r>
        <w:t>Администрации МО «Нежновское сельское поселение»: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осуществляющей региональный государственный жилищный надзор.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right="20" w:firstLine="700"/>
      </w:pPr>
      <w: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="00187726">
        <w:t>МО «Нежновское сельское поселение»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00"/>
      </w:pPr>
      <w:r>
        <w:t>Настоящее постановление вступает в силу со дня его подписания.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660" w:line="322" w:lineRule="exact"/>
        <w:ind w:right="20" w:firstLine="700"/>
      </w:pPr>
      <w:r>
        <w:t xml:space="preserve">Контроль за исполнением настоящего постановления </w:t>
      </w:r>
      <w:r w:rsidR="00187726">
        <w:t>оставляю за собой.</w:t>
      </w:r>
    </w:p>
    <w:p w:rsidR="00187726" w:rsidRDefault="00715A3F" w:rsidP="00187726">
      <w:pPr>
        <w:pStyle w:val="11"/>
        <w:shd w:val="clear" w:color="auto" w:fill="auto"/>
        <w:spacing w:before="0" w:after="0" w:line="322" w:lineRule="exact"/>
        <w:ind w:left="851" w:right="52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194310</wp:posOffset>
                </wp:positionV>
                <wp:extent cx="1047750" cy="16510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34" w:rsidRDefault="004B4934" w:rsidP="00187726">
                            <w:pPr>
                              <w:pStyle w:val="1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t>А.С.Жадан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9pt;margin-top:15.3pt;width:82.5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ks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" filled="f" stroked="f">
                <v:textbox style="mso-fit-shape-to-text:t" inset="0,0,0,0">
                  <w:txbxContent>
                    <w:p w:rsidR="004B4934" w:rsidRDefault="004B4934" w:rsidP="00187726">
                      <w:pPr>
                        <w:pStyle w:val="11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t>А.С.Жадан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900">
        <w:t xml:space="preserve">Глава </w:t>
      </w:r>
      <w:r w:rsidR="00187726">
        <w:t xml:space="preserve">администрации   МО «Нежновское сельское поселение»                                      </w:t>
      </w: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 w:rsidP="00187726">
      <w:pPr>
        <w:pStyle w:val="32"/>
        <w:shd w:val="clear" w:color="auto" w:fill="auto"/>
        <w:spacing w:after="0"/>
        <w:ind w:left="5260" w:right="20"/>
      </w:pPr>
    </w:p>
    <w:p w:rsidR="00187726" w:rsidRDefault="00187726" w:rsidP="00187726">
      <w:pPr>
        <w:pStyle w:val="32"/>
        <w:shd w:val="clear" w:color="auto" w:fill="auto"/>
        <w:spacing w:after="0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FD61B7" w:rsidRDefault="00187726" w:rsidP="00FD61B7">
      <w:pPr>
        <w:pStyle w:val="32"/>
        <w:shd w:val="clear" w:color="auto" w:fill="auto"/>
        <w:spacing w:after="0"/>
        <w:ind w:left="426" w:right="20"/>
      </w:pPr>
      <w:r>
        <w:t xml:space="preserve">                                                       </w:t>
      </w:r>
    </w:p>
    <w:p w:rsidR="00FD61B7" w:rsidRDefault="00187726" w:rsidP="00FD61B7">
      <w:pPr>
        <w:pStyle w:val="32"/>
        <w:shd w:val="clear" w:color="auto" w:fill="auto"/>
        <w:spacing w:after="0"/>
        <w:ind w:left="426" w:right="20"/>
      </w:pPr>
      <w:r>
        <w:t xml:space="preserve">    </w:t>
      </w:r>
      <w:r w:rsidR="00F40900">
        <w:t>Приложение №1 к постановлению</w:t>
      </w:r>
    </w:p>
    <w:p w:rsidR="00FD61B7" w:rsidRDefault="00F40900" w:rsidP="00FD61B7">
      <w:pPr>
        <w:pStyle w:val="32"/>
        <w:shd w:val="clear" w:color="auto" w:fill="auto"/>
        <w:spacing w:after="0"/>
        <w:ind w:left="426" w:right="20"/>
      </w:pPr>
      <w:r>
        <w:t xml:space="preserve"> Администрации МО «Нежновское сельское поселение» </w:t>
      </w:r>
    </w:p>
    <w:p w:rsidR="00FD61B7" w:rsidRDefault="00154193" w:rsidP="00FD61B7">
      <w:pPr>
        <w:pStyle w:val="32"/>
        <w:shd w:val="clear" w:color="auto" w:fill="auto"/>
        <w:spacing w:after="0"/>
        <w:ind w:left="426" w:right="20"/>
        <w:jc w:val="center"/>
      </w:pPr>
      <w:r>
        <w:t xml:space="preserve">                                                                                                                    </w:t>
      </w:r>
      <w:r w:rsidR="00F40900">
        <w:t xml:space="preserve">от </w:t>
      </w:r>
      <w:r w:rsidR="00FC2B49">
        <w:t>28.05</w:t>
      </w:r>
      <w:r w:rsidR="00187726">
        <w:t>.2021</w:t>
      </w:r>
      <w:r w:rsidR="00F40900">
        <w:t xml:space="preserve"> № </w:t>
      </w:r>
      <w:r w:rsidR="00FC2B49">
        <w:t>5</w:t>
      </w:r>
      <w:r w:rsidR="00187726">
        <w:t>2</w:t>
      </w:r>
    </w:p>
    <w:p w:rsidR="00FD61B7" w:rsidRDefault="00FD61B7" w:rsidP="00FD61B7">
      <w:pPr>
        <w:pStyle w:val="32"/>
        <w:shd w:val="clear" w:color="auto" w:fill="auto"/>
        <w:spacing w:after="0"/>
        <w:ind w:left="426" w:right="20"/>
        <w:jc w:val="center"/>
      </w:pPr>
    </w:p>
    <w:p w:rsidR="0052679A" w:rsidRPr="00FD61B7" w:rsidRDefault="00F40900" w:rsidP="00FD61B7">
      <w:pPr>
        <w:pStyle w:val="32"/>
        <w:shd w:val="clear" w:color="auto" w:fill="auto"/>
        <w:spacing w:after="0"/>
        <w:ind w:left="426" w:right="20"/>
        <w:jc w:val="center"/>
        <w:rPr>
          <w:b/>
          <w:sz w:val="28"/>
          <w:szCs w:val="28"/>
        </w:rPr>
      </w:pPr>
      <w:r w:rsidRPr="00FD61B7">
        <w:rPr>
          <w:b/>
          <w:sz w:val="28"/>
          <w:szCs w:val="28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</w:t>
      </w:r>
    </w:p>
    <w:p w:rsidR="0052679A" w:rsidRPr="00FD61B7" w:rsidRDefault="00F40900" w:rsidP="00FD61B7">
      <w:pPr>
        <w:pStyle w:val="11"/>
        <w:shd w:val="clear" w:color="auto" w:fill="auto"/>
        <w:spacing w:before="0" w:after="656" w:line="322" w:lineRule="exact"/>
        <w:ind w:right="180"/>
        <w:jc w:val="center"/>
        <w:rPr>
          <w:b/>
          <w:sz w:val="28"/>
          <w:szCs w:val="28"/>
        </w:rPr>
      </w:pPr>
      <w:r w:rsidRPr="00FD61B7">
        <w:rPr>
          <w:b/>
          <w:sz w:val="28"/>
          <w:szCs w:val="28"/>
        </w:rPr>
        <w:t>управляющая организация</w:t>
      </w:r>
      <w:r w:rsidR="00187726" w:rsidRPr="00FD61B7">
        <w:rPr>
          <w:b/>
          <w:sz w:val="28"/>
          <w:szCs w:val="28"/>
        </w:rPr>
        <w:t>.</w:t>
      </w:r>
    </w:p>
    <w:p w:rsidR="00187726" w:rsidRPr="00FD61B7" w:rsidRDefault="00187726" w:rsidP="0018772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>Ленинградская область, Кингисеппский район, д. Нежново, дом № 1</w:t>
      </w:r>
    </w:p>
    <w:p w:rsidR="00187726" w:rsidRPr="00FD61B7" w:rsidRDefault="00187726" w:rsidP="0018772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>Ленинградская область, Кингисеппский район, д. Нежново, дом № 2</w:t>
      </w:r>
    </w:p>
    <w:p w:rsidR="00187726" w:rsidRPr="00FD61B7" w:rsidRDefault="00187726" w:rsidP="009E51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 w:hanging="294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 xml:space="preserve">Ленинградская область, Кингисеппский район, д. </w:t>
      </w:r>
      <w:r w:rsidR="009E51FD" w:rsidRPr="00FD61B7">
        <w:rPr>
          <w:sz w:val="28"/>
          <w:szCs w:val="28"/>
        </w:rPr>
        <w:t>Вассакара</w:t>
      </w:r>
      <w:r w:rsidRPr="00FD61B7">
        <w:rPr>
          <w:sz w:val="28"/>
          <w:szCs w:val="28"/>
        </w:rPr>
        <w:t xml:space="preserve">, дом № </w:t>
      </w:r>
      <w:r w:rsidR="009E51FD" w:rsidRPr="00FD61B7">
        <w:rPr>
          <w:sz w:val="28"/>
          <w:szCs w:val="28"/>
        </w:rPr>
        <w:t>23</w:t>
      </w:r>
    </w:p>
    <w:p w:rsidR="00187726" w:rsidRPr="00FD61B7" w:rsidRDefault="00187726" w:rsidP="00D86931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rPr>
          <w:sz w:val="28"/>
          <w:szCs w:val="28"/>
        </w:rPr>
      </w:pPr>
      <w:r w:rsidRPr="00FD61B7">
        <w:rPr>
          <w:sz w:val="28"/>
          <w:szCs w:val="28"/>
        </w:rPr>
        <w:t>Ленинградская область, Кингисеппский район, д.</w:t>
      </w:r>
      <w:r w:rsidR="009E51FD" w:rsidRPr="00FD61B7">
        <w:rPr>
          <w:sz w:val="28"/>
          <w:szCs w:val="28"/>
        </w:rPr>
        <w:t>Большое Стремление</w:t>
      </w:r>
      <w:r w:rsidRPr="00FD61B7">
        <w:rPr>
          <w:sz w:val="28"/>
          <w:szCs w:val="28"/>
        </w:rPr>
        <w:t>,</w:t>
      </w:r>
      <w:r w:rsidR="009E51FD" w:rsidRPr="00FD61B7">
        <w:rPr>
          <w:sz w:val="28"/>
          <w:szCs w:val="28"/>
        </w:rPr>
        <w:t xml:space="preserve"> </w:t>
      </w:r>
      <w:r w:rsidR="00D86931" w:rsidRPr="00FD61B7">
        <w:rPr>
          <w:sz w:val="28"/>
          <w:szCs w:val="28"/>
        </w:rPr>
        <w:t xml:space="preserve">  </w:t>
      </w:r>
    </w:p>
    <w:p w:rsidR="00D86931" w:rsidRPr="00FD61B7" w:rsidRDefault="00D86931" w:rsidP="00D86931">
      <w:pPr>
        <w:pStyle w:val="11"/>
        <w:shd w:val="clear" w:color="auto" w:fill="auto"/>
        <w:spacing w:before="0" w:after="0" w:line="322" w:lineRule="exact"/>
        <w:ind w:left="720" w:right="180"/>
        <w:rPr>
          <w:sz w:val="28"/>
          <w:szCs w:val="28"/>
        </w:rPr>
      </w:pPr>
      <w:r w:rsidRPr="00FD61B7">
        <w:rPr>
          <w:sz w:val="28"/>
          <w:szCs w:val="28"/>
        </w:rPr>
        <w:t>ул.       Озёрная, дом № 57</w:t>
      </w:r>
    </w:p>
    <w:p w:rsidR="00187726" w:rsidRPr="00FD61B7" w:rsidRDefault="00DB33D7" w:rsidP="00DB33D7">
      <w:pPr>
        <w:pStyle w:val="11"/>
        <w:shd w:val="clear" w:color="auto" w:fill="auto"/>
        <w:spacing w:before="0" w:after="0" w:line="322" w:lineRule="exact"/>
        <w:ind w:left="360" w:right="180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 xml:space="preserve">   </w:t>
      </w:r>
      <w:r w:rsidR="00D86931" w:rsidRPr="00FD61B7">
        <w:rPr>
          <w:sz w:val="28"/>
          <w:szCs w:val="28"/>
        </w:rPr>
        <w:t>5</w:t>
      </w:r>
      <w:r w:rsidRPr="00FD61B7">
        <w:rPr>
          <w:sz w:val="28"/>
          <w:szCs w:val="28"/>
        </w:rPr>
        <w:t>.</w:t>
      </w:r>
      <w:r w:rsidR="00187726" w:rsidRPr="00FD61B7">
        <w:rPr>
          <w:sz w:val="28"/>
          <w:szCs w:val="28"/>
        </w:rPr>
        <w:t xml:space="preserve">Ленинградская область, Кингисеппский район, д. </w:t>
      </w:r>
      <w:r w:rsidRPr="00FD61B7">
        <w:rPr>
          <w:sz w:val="28"/>
          <w:szCs w:val="28"/>
        </w:rPr>
        <w:t>Пейпия</w:t>
      </w:r>
      <w:r w:rsidR="00187726" w:rsidRPr="00FD61B7">
        <w:rPr>
          <w:sz w:val="28"/>
          <w:szCs w:val="28"/>
        </w:rPr>
        <w:t>,</w:t>
      </w:r>
      <w:r w:rsidRPr="00FD61B7">
        <w:rPr>
          <w:sz w:val="28"/>
          <w:szCs w:val="28"/>
        </w:rPr>
        <w:t xml:space="preserve"> ул. Копанское озеро,</w:t>
      </w:r>
      <w:r w:rsidR="00187726" w:rsidRPr="00FD61B7">
        <w:rPr>
          <w:sz w:val="28"/>
          <w:szCs w:val="28"/>
        </w:rPr>
        <w:t xml:space="preserve"> дом № 1</w:t>
      </w:r>
    </w:p>
    <w:p w:rsidR="00187726" w:rsidRPr="00FD61B7" w:rsidRDefault="00DB33D7" w:rsidP="00DB33D7">
      <w:pPr>
        <w:pStyle w:val="11"/>
        <w:shd w:val="clear" w:color="auto" w:fill="auto"/>
        <w:spacing w:before="0" w:after="0" w:line="322" w:lineRule="exact"/>
        <w:ind w:right="180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 xml:space="preserve">        </w:t>
      </w:r>
      <w:r w:rsidR="00D86931" w:rsidRPr="00FD61B7">
        <w:rPr>
          <w:sz w:val="28"/>
          <w:szCs w:val="28"/>
        </w:rPr>
        <w:t>6</w:t>
      </w:r>
      <w:r w:rsidRPr="00FD61B7">
        <w:rPr>
          <w:sz w:val="28"/>
          <w:szCs w:val="28"/>
        </w:rPr>
        <w:t>.</w:t>
      </w:r>
      <w:r w:rsidR="00187726" w:rsidRPr="00FD61B7">
        <w:rPr>
          <w:sz w:val="28"/>
          <w:szCs w:val="28"/>
        </w:rPr>
        <w:t xml:space="preserve">Ленинградская область, Кингисеппский район, </w:t>
      </w:r>
      <w:r w:rsidRPr="00FD61B7">
        <w:rPr>
          <w:sz w:val="28"/>
          <w:szCs w:val="28"/>
        </w:rPr>
        <w:t>д. Пейпия, ул. Копанское озеро, дом № 2</w:t>
      </w:r>
    </w:p>
    <w:p w:rsidR="00187726" w:rsidRPr="00FD61B7" w:rsidRDefault="00D86931" w:rsidP="00D86931">
      <w:pPr>
        <w:pStyle w:val="11"/>
        <w:shd w:val="clear" w:color="auto" w:fill="auto"/>
        <w:spacing w:before="0" w:after="0" w:line="322" w:lineRule="exact"/>
        <w:ind w:right="180"/>
        <w:jc w:val="center"/>
        <w:rPr>
          <w:sz w:val="28"/>
          <w:szCs w:val="28"/>
        </w:rPr>
      </w:pPr>
      <w:r w:rsidRPr="00FD61B7">
        <w:rPr>
          <w:sz w:val="28"/>
          <w:szCs w:val="28"/>
        </w:rPr>
        <w:t xml:space="preserve">        7.</w:t>
      </w:r>
      <w:r w:rsidR="00DB33D7" w:rsidRPr="00FD61B7">
        <w:rPr>
          <w:sz w:val="28"/>
          <w:szCs w:val="28"/>
        </w:rPr>
        <w:t xml:space="preserve"> </w:t>
      </w:r>
      <w:r w:rsidR="00187726" w:rsidRPr="00FD61B7">
        <w:rPr>
          <w:sz w:val="28"/>
          <w:szCs w:val="28"/>
        </w:rPr>
        <w:t>Ленинградс</w:t>
      </w:r>
      <w:r w:rsidR="00DB33D7" w:rsidRPr="00FD61B7">
        <w:rPr>
          <w:sz w:val="28"/>
          <w:szCs w:val="28"/>
        </w:rPr>
        <w:t>кая область, Кингисеппский район, д. Пейпия, ул. Копанское озеро, дом № 3</w:t>
      </w:r>
    </w:p>
    <w:p w:rsidR="00187726" w:rsidRDefault="00187726" w:rsidP="00187726">
      <w:pPr>
        <w:pStyle w:val="11"/>
        <w:shd w:val="clear" w:color="auto" w:fill="auto"/>
        <w:spacing w:before="0" w:after="656" w:line="322" w:lineRule="exact"/>
        <w:ind w:left="360" w:right="180"/>
      </w:pPr>
    </w:p>
    <w:p w:rsidR="00187726" w:rsidRDefault="00187726" w:rsidP="00187726">
      <w:pPr>
        <w:pStyle w:val="11"/>
        <w:shd w:val="clear" w:color="auto" w:fill="auto"/>
        <w:spacing w:before="0" w:after="656" w:line="322" w:lineRule="exact"/>
        <w:ind w:left="360" w:right="180"/>
      </w:pPr>
    </w:p>
    <w:p w:rsidR="00187726" w:rsidRDefault="00187726" w:rsidP="00187726">
      <w:pPr>
        <w:pStyle w:val="11"/>
        <w:shd w:val="clear" w:color="auto" w:fill="auto"/>
        <w:tabs>
          <w:tab w:val="left" w:pos="4253"/>
        </w:tabs>
        <w:spacing w:before="0" w:after="656" w:line="322" w:lineRule="exact"/>
        <w:ind w:right="180"/>
        <w:jc w:val="center"/>
      </w:pPr>
    </w:p>
    <w:p w:rsidR="00187726" w:rsidRDefault="00187726">
      <w:pPr>
        <w:pStyle w:val="11"/>
        <w:shd w:val="clear" w:color="auto" w:fill="auto"/>
        <w:spacing w:before="0" w:after="656" w:line="322" w:lineRule="exact"/>
        <w:ind w:right="180"/>
        <w:jc w:val="center"/>
      </w:pPr>
    </w:p>
    <w:p w:rsidR="0052679A" w:rsidRDefault="0052679A">
      <w:pPr>
        <w:rPr>
          <w:sz w:val="2"/>
          <w:szCs w:val="2"/>
        </w:rPr>
      </w:pPr>
    </w:p>
    <w:p w:rsidR="003C36BF" w:rsidRDefault="003C36BF" w:rsidP="00D86931">
      <w:pPr>
        <w:pStyle w:val="32"/>
        <w:shd w:val="clear" w:color="auto" w:fill="auto"/>
        <w:spacing w:before="1620" w:after="0" w:line="278" w:lineRule="exact"/>
        <w:ind w:right="40"/>
        <w:jc w:val="left"/>
        <w:sectPr w:rsidR="003C36BF" w:rsidSect="00FD61B7">
          <w:type w:val="continuous"/>
          <w:pgSz w:w="11909" w:h="16838"/>
          <w:pgMar w:top="567" w:right="851" w:bottom="567" w:left="1418" w:header="0" w:footer="6" w:gutter="567"/>
          <w:cols w:space="720"/>
          <w:noEndnote/>
          <w:docGrid w:linePitch="360"/>
        </w:sectPr>
      </w:pPr>
    </w:p>
    <w:tbl>
      <w:tblPr>
        <w:tblW w:w="16061" w:type="dxa"/>
        <w:tblLayout w:type="fixed"/>
        <w:tblLook w:val="04A0" w:firstRow="1" w:lastRow="0" w:firstColumn="1" w:lastColumn="0" w:noHBand="0" w:noVBand="1"/>
      </w:tblPr>
      <w:tblGrid>
        <w:gridCol w:w="15"/>
        <w:gridCol w:w="740"/>
        <w:gridCol w:w="2506"/>
        <w:gridCol w:w="1559"/>
        <w:gridCol w:w="1134"/>
        <w:gridCol w:w="1134"/>
        <w:gridCol w:w="992"/>
        <w:gridCol w:w="992"/>
        <w:gridCol w:w="993"/>
        <w:gridCol w:w="1134"/>
        <w:gridCol w:w="1134"/>
        <w:gridCol w:w="850"/>
        <w:gridCol w:w="1276"/>
        <w:gridCol w:w="709"/>
        <w:gridCol w:w="876"/>
        <w:gridCol w:w="17"/>
      </w:tblGrid>
      <w:tr w:rsidR="003C36BF" w:rsidRPr="003C36BF" w:rsidTr="006035B6">
        <w:trPr>
          <w:gridAfter w:val="2"/>
          <w:wAfter w:w="893" w:type="dxa"/>
          <w:trHeight w:val="46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9BB" w:rsidRDefault="00C539BB" w:rsidP="00C539BB">
            <w:pPr>
              <w:pStyle w:val="32"/>
              <w:shd w:val="clear" w:color="auto" w:fill="auto"/>
              <w:spacing w:after="0" w:line="278" w:lineRule="exact"/>
              <w:ind w:right="40"/>
              <w:jc w:val="left"/>
            </w:pPr>
            <w:r>
              <w:t xml:space="preserve">                                                                               </w:t>
            </w:r>
          </w:p>
          <w:p w:rsidR="00C539BB" w:rsidRDefault="00C539BB" w:rsidP="00C539BB">
            <w:pPr>
              <w:pStyle w:val="32"/>
              <w:shd w:val="clear" w:color="auto" w:fill="auto"/>
              <w:spacing w:after="0" w:line="278" w:lineRule="exact"/>
              <w:ind w:right="4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C36BF">
              <w:t xml:space="preserve">Приложение № 2 к постановлению            </w:t>
            </w:r>
          </w:p>
          <w:p w:rsidR="003C36BF" w:rsidRDefault="00C539BB" w:rsidP="00C539BB">
            <w:pPr>
              <w:pStyle w:val="32"/>
              <w:shd w:val="clear" w:color="auto" w:fill="auto"/>
              <w:spacing w:after="0" w:line="278" w:lineRule="exact"/>
              <w:ind w:right="40"/>
              <w:jc w:val="left"/>
            </w:pPr>
            <w:r>
              <w:t xml:space="preserve">                                                                                                                                                    </w:t>
            </w:r>
            <w:r w:rsidR="003C36BF">
              <w:t xml:space="preserve"> Администрации МО «Нежновское сельское поселение»</w:t>
            </w:r>
          </w:p>
          <w:p w:rsidR="003C36BF" w:rsidRPr="00491BC2" w:rsidRDefault="003C36BF" w:rsidP="00C539BB">
            <w:pPr>
              <w:pStyle w:val="32"/>
              <w:shd w:val="clear" w:color="auto" w:fill="auto"/>
              <w:spacing w:after="236" w:line="269" w:lineRule="exact"/>
              <w:ind w:right="40"/>
              <w:jc w:val="both"/>
            </w:pPr>
            <w:r>
              <w:t xml:space="preserve">                                                                                                                                    </w:t>
            </w:r>
            <w:r w:rsidR="00C539BB">
              <w:t xml:space="preserve">                                                                             </w:t>
            </w:r>
            <w:r>
              <w:t xml:space="preserve">  от </w:t>
            </w:r>
            <w:r w:rsidR="00154193">
              <w:t>28.05</w:t>
            </w:r>
            <w:r w:rsidR="00C539BB">
              <w:t xml:space="preserve">.2021 № </w:t>
            </w:r>
            <w:r w:rsidR="00154193">
              <w:t>52</w:t>
            </w:r>
          </w:p>
          <w:p w:rsidR="003C36BF" w:rsidRPr="00C539BB" w:rsidRDefault="003C36BF" w:rsidP="003C36B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Перечень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периодичность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работ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услуг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по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содержанию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:rsidR="003C36BF" w:rsidRPr="00C539BB" w:rsidRDefault="003C36BF" w:rsidP="003C36B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ремонту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общего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имущества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помещений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в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многоквартирном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доме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, </w:t>
            </w:r>
          </w:p>
          <w:p w:rsidR="003C36BF" w:rsidRPr="00C539BB" w:rsidRDefault="003C36BF" w:rsidP="003C36B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включающий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размер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платы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за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содержание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ремонт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жилого</w:t>
            </w:r>
            <w:r w:rsidRPr="00C539BB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539BB">
              <w:rPr>
                <w:rFonts w:ascii="Calibri" w:hAnsi="Calibri" w:cs="Calibri"/>
                <w:b/>
                <w:sz w:val="28"/>
                <w:szCs w:val="28"/>
              </w:rPr>
              <w:t>помещения</w:t>
            </w:r>
          </w:p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37474F"/>
                <w:sz w:val="36"/>
                <w:szCs w:val="36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1099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25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Работа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Измеритель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Кол-во ед. изм.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Перио- дичность в год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Труд. ресурсы, руб.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Матер. ресурсы, руб.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Маш. мех., руб.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Накл. расходы, руб.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Прибыль, руб.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Расходы на управ., руб.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Стоимость, руб.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46E7A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Стоимость на кв.м. в мес., руб.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99"/>
        </w:trPr>
        <w:tc>
          <w:tcPr>
            <w:tcW w:w="12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5B44A6" w:rsidP="005B44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  <w:t>1.2-этажный жилойдом с отоплением, ХВС, с канализацией, без ГВС «д. Пейпия, ул. Копанское озеро, дом №1, дом №2, дом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Общ. площ.,кв.м.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521,00</w:t>
            </w:r>
          </w:p>
        </w:tc>
      </w:tr>
      <w:tr w:rsidR="006035B6" w:rsidRPr="006035B6" w:rsidTr="006035B6">
        <w:trPr>
          <w:gridBefore w:val="1"/>
          <w:wBefore w:w="15" w:type="dxa"/>
          <w:trHeight w:val="439"/>
        </w:trPr>
        <w:tc>
          <w:tcPr>
            <w:tcW w:w="1604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Внутридомовое инженерное оборудование и технические устройства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37,06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кв.м.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3 552,14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3 204,03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371,59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7 731,63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1,24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Промывка участка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куб.м.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1 875,95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0,30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7 143,93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1 162,54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6 443,83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811,27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1 214,47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16 776,04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2,68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1 833,41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3 990,63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0,64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1 105,55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2 406,35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0,38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лестничных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4 440,18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4 005,04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464,49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754,83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9 664,53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1,55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Проверка изоляции электропроводки и ее укрепление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4 365,27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2 362,58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3 937,47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586,59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11 994,01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1,92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Проверка заземления оболочки электрокабеля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3 227,68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2 911,37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337,65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7 025,40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1,12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1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1 005,73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м2 осматриваемых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7 295,70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6 580,73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1 240,27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15 879,90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2,54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1 746,11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1 574,99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3 800,60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0,61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Проверка на прогрев отопительных приборов с регулировкой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2 107,62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0,34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 м трубопровода (100 м3 здания)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7 477,14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6 744,38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782,18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1 271,11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16 274,82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2,60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стояков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6 111,38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5 512,46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639,31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1 038,93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13 302,09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2,13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16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м2  общей площади жилых помещений, оборудованных газовыми плитами (в год для одной смены)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1 089,35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2 371,09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0,38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02"/>
        </w:trPr>
        <w:tc>
          <w:tcPr>
            <w:tcW w:w="70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51 697,15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3 525,12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46 630,83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5 601,92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8 788,52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116 243,55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18,59</w:t>
            </w:r>
          </w:p>
        </w:tc>
      </w:tr>
      <w:tr w:rsidR="006035B6" w:rsidRPr="006035B6" w:rsidTr="006035B6">
        <w:trPr>
          <w:gridBefore w:val="1"/>
          <w:wBefore w:w="15" w:type="dxa"/>
          <w:trHeight w:val="439"/>
        </w:trPr>
        <w:tc>
          <w:tcPr>
            <w:tcW w:w="1604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м2 убираемой 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9 148,54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8 251,98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959,36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1 555,25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19 957,44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3,19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м2  убираемой 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4 832,35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1 526,95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4 358,78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589,49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12 129,08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1,94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41,42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 xml:space="preserve">100 м2 подоконников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1 141,85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143,13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2 636,37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0,42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м2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1 149,91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335,04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2 856,38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0,46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м2 оконных 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334,97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2 746,67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0,44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м2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308,44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669,37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1 940,65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0,31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кв.м. перил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3 965,85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1 149,67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3 577,19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9 845,01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1,57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Влажная протирка стен (с моющим средством)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 м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3 056,36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2 756,84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378,09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7 772,11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1,24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1 000 кв.м.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1 611,34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3 981,20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0,64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Уборка газонов средней засоренности от листьев, сучьев,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100 000 кв.м.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3 616,21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3 261,82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379,78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7 899,65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1,26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Стрижка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на 100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1 357,66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Очистка опрокидывающихся урн от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на 100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24,35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10 000 кв.м.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301,31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669,42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кв.м.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348,71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758,99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Очистка кровли от мусора, листьев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337,33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1 050,08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174,68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382,33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40,58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844,17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Дератизация чердаков и подвалов с применением зоокумарина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м2  обрабатываемых 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276,19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Дезинсекция 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1000 м2  обрабатываемых 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174,17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126,72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512,80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Работа удалена! Кoнсeрвация/рaскoнсeрвация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6 498,06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397,62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7 692,39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1,23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55"/>
        </w:trPr>
        <w:tc>
          <w:tcPr>
            <w:tcW w:w="70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33 577,79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11 791,39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5 708,22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85 711,70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5B6">
              <w:rPr>
                <w:rFonts w:ascii="Arial" w:eastAsia="Times New Roman" w:hAnsi="Arial" w:cs="Arial"/>
                <w:sz w:val="18"/>
                <w:szCs w:val="18"/>
              </w:rPr>
              <w:t>13,71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559"/>
        </w:trPr>
        <w:tc>
          <w:tcPr>
            <w:tcW w:w="70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СМЕТЕ: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85 274,94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15 316,51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76 918,00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9 772,72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14 496,74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201 955,25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0B2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32,30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wBefore w:w="15" w:type="dxa"/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  <w:t>ИТОГО ПО СМЕТЕ</w:t>
            </w: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Трудовые ресурсы,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85 274,94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Накладные расходы,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76 918,00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Материальные ресурсы,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15 316,51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Прибыль,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9 772,72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Машины/механизмы,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176,35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Расходы на управление,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14 496,74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5B6" w:rsidRPr="006035B6" w:rsidTr="006035B6">
        <w:trPr>
          <w:gridBefore w:val="1"/>
          <w:gridAfter w:val="1"/>
          <w:wBefore w:w="15" w:type="dxa"/>
          <w:wAfter w:w="17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ИТОГО, руб.: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6035B6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201 955,25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B6" w:rsidRPr="006035B6" w:rsidRDefault="006035B6" w:rsidP="00603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86931" w:rsidRDefault="00D86931" w:rsidP="00D86931">
      <w:pPr>
        <w:pStyle w:val="32"/>
        <w:shd w:val="clear" w:color="auto" w:fill="auto"/>
        <w:spacing w:before="1620" w:after="0" w:line="278" w:lineRule="exact"/>
        <w:ind w:right="40"/>
        <w:jc w:val="left"/>
      </w:pPr>
    </w:p>
    <w:p w:rsidR="003C36BF" w:rsidRDefault="00D86931" w:rsidP="003C36BF">
      <w:pPr>
        <w:pStyle w:val="32"/>
        <w:shd w:val="clear" w:color="auto" w:fill="auto"/>
        <w:spacing w:before="1620" w:after="0" w:line="278" w:lineRule="exact"/>
        <w:ind w:right="40"/>
        <w:jc w:val="left"/>
      </w:pPr>
      <w:r>
        <w:t xml:space="preserve">                                                          </w:t>
      </w:r>
      <w:r w:rsidR="006035B6">
        <w:t xml:space="preserve">                             </w:t>
      </w:r>
    </w:p>
    <w:tbl>
      <w:tblPr>
        <w:tblW w:w="16078" w:type="dxa"/>
        <w:tblLook w:val="04A0" w:firstRow="1" w:lastRow="0" w:firstColumn="1" w:lastColumn="0" w:noHBand="0" w:noVBand="1"/>
      </w:tblPr>
      <w:tblGrid>
        <w:gridCol w:w="681"/>
        <w:gridCol w:w="2353"/>
        <w:gridCol w:w="1816"/>
        <w:gridCol w:w="85"/>
        <w:gridCol w:w="668"/>
        <w:gridCol w:w="1158"/>
        <w:gridCol w:w="1132"/>
        <w:gridCol w:w="1132"/>
        <w:gridCol w:w="735"/>
        <w:gridCol w:w="95"/>
        <w:gridCol w:w="1148"/>
        <w:gridCol w:w="1293"/>
        <w:gridCol w:w="834"/>
        <w:gridCol w:w="236"/>
        <w:gridCol w:w="34"/>
        <w:gridCol w:w="1362"/>
        <w:gridCol w:w="1059"/>
        <w:gridCol w:w="247"/>
        <w:gridCol w:w="10"/>
      </w:tblGrid>
      <w:tr w:rsidR="003C36BF" w:rsidRPr="003C36BF" w:rsidTr="00C539BB">
        <w:trPr>
          <w:gridAfter w:val="8"/>
          <w:wAfter w:w="5946" w:type="dxa"/>
          <w:trHeight w:val="465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37474F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37474F"/>
                <w:sz w:val="36"/>
                <w:szCs w:val="36"/>
              </w:rPr>
            </w:pP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gridAfter w:val="1"/>
          <w:wAfter w:w="53" w:type="dxa"/>
          <w:trHeight w:val="1099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2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Измеритель</w:t>
            </w: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Кол-во ед. изм.</w:t>
            </w: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Труд. ресурсы, руб.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Матер. ресурсы, руб.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Маш. мех., руб.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Накл. расходы, руб.</w:t>
            </w:r>
          </w:p>
        </w:tc>
        <w:tc>
          <w:tcPr>
            <w:tcW w:w="21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Прибыль, руб.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Расходы на управ., руб.</w:t>
            </w:r>
          </w:p>
        </w:tc>
        <w:tc>
          <w:tcPr>
            <w:tcW w:w="13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Стоимость, руб.</w:t>
            </w: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Стоимость на кв.м. в мес., руб.</w:t>
            </w:r>
          </w:p>
        </w:tc>
      </w:tr>
      <w:tr w:rsidR="00C539BB" w:rsidRPr="003C36BF" w:rsidTr="00C539BB">
        <w:trPr>
          <w:gridAfter w:val="1"/>
          <w:wAfter w:w="53" w:type="dxa"/>
          <w:trHeight w:val="499"/>
        </w:trPr>
        <w:tc>
          <w:tcPr>
            <w:tcW w:w="1602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539BB" w:rsidRPr="003C36BF" w:rsidRDefault="00C539BB" w:rsidP="00FC2B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 xml:space="preserve">2. </w:t>
            </w:r>
            <w:r w:rsidRPr="00057370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2-этажный жилой (д. Нежново. дом 1, Вассакара , дом 23, д. Большое Стремление , ул. Озёрная, дом 57) дом без отопления, без ХВС и ГВС, без канализации, без ВДГО</w:t>
            </w:r>
          </w:p>
        </w:tc>
      </w:tr>
      <w:tr w:rsidR="003C36BF" w:rsidRPr="003C36BF" w:rsidTr="00C539BB">
        <w:trPr>
          <w:gridAfter w:val="10"/>
          <w:wAfter w:w="6297" w:type="dxa"/>
          <w:trHeight w:val="439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Конструктивные элементы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Усиление фундаментов цементацией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м3 фундамента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1 213,97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6 469,73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1 095,00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483,88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206,37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9 488,01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1,56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отмостки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290,14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2 343,89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261,70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159,27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3 104,32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0,51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поверхности кирпичных стен без  расшивки швов и толщиной заделки до 1/2 кирпича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444,37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2 402,30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505,54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400,82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206,42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75,54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4 034,99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0,66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борозд в кирпичных стенах с сечением борозд  в кирпичах 1х0,5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 борозды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392,87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2 125,07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122,97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354,37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164,74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3 226,81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Утепление промерзающих углов зданий и стыков панелей со стороны помещения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м стыка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871,16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257,83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77,82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1 541,23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 м шва (стыка)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60,05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64,79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54,17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9,85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199,05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Оштукатуривание  участков с обнаженной арматурой и закладными деталями бетонных  стен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6 218,57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1 379,63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5 609,15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726,40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1 057,16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14 990,91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2,46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(ремонт) гидроизоляции балконов, лоджий (при площади балкона до 5 кв.м) с помощью перфоратора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462,72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2 300,77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417,37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174,95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3 434,47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0,56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гидроизоляции козырьков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2 553,68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2 303,42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291,76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434,13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6 030,59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0,99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Антисептирование древесины  маслянистыми антисептиками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обработанной поверхности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2 899,81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558,33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224,24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105,23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4 406,61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0,72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374,06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58,24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70,50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1 187,59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0,19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трещин, отверстий в кирпичных перегородках цементным раствором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м трещин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124,46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112,26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13,86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286,95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(ремонт) окрасочной гидроизоляции перегородок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 1 м2 окрасочной поверхности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2,96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59,18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слабодержащихся кирпичей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 1 м2  отремонтированной поверхности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204,29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116,97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184,27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27,80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34,73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568,07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Постановка заплат на покрытия из кровельной стали, при размере заплат 1/4 листа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заплат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1 178,62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443,05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1 063,12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147,66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200,37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3 032,82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Промазка свищей в покрытии из кровельной стали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свищей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554,05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212,62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499,76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69,65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94,19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1 430,27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0,23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вентиляционной решетки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решеток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187,71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493,68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169,31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46,79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929,39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Прочистка засоренных вентиляционных каналов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м канала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70,87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9,55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13,36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196,48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наличников дверных проемов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п.м. наличника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5,86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ручки дверной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ручка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1,97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38,89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подоконных досок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м подоконной доски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87,31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12,03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245,60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оконных петель при одной сменяемой петле в створке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петель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86,83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10,27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211,79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наличников оконных проемов из мягкой древесины с укреплением шурупами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п.м. наличника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1,58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31,86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наличников оконных проемов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п.м. наличника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5,86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Временная замена разбитого стекла фанерой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120,88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646,99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109,04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48,23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945,69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ручки оконной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ручек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23,62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7,51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148,43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задвижки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задвижек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9,21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188,18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Простая масляная окраска оконных рам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625,58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117,85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564,27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71,92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106,35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1 485,96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(ремонт) дверных и оконных откосов в каменных стенах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кв.м. откоса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120,91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11,69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232,48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металлических косоуров  с применением дуговой сварки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балка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124,85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7,91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153,41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укрепляемых  стоек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960,36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533,35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866,24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129,80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2 653,01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0,44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мест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1 865,57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147,08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1 682,75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203,25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317,15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4 215,79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0,69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Окрашивание масляными составами деревянных поручней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 м поручня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514,07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463,69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60,38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87,39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1 245,56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0,20</w:t>
            </w:r>
          </w:p>
        </w:tc>
      </w:tr>
      <w:tr w:rsidR="00C539BB" w:rsidRPr="003C36BF" w:rsidTr="00C539BB">
        <w:trPr>
          <w:gridAfter w:val="1"/>
          <w:wAfter w:w="53" w:type="dxa"/>
          <w:trHeight w:val="402"/>
        </w:trPr>
        <w:tc>
          <w:tcPr>
            <w:tcW w:w="67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19 730,86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24 953,89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647,77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17 797,23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3 472,14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3 354,25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69 956,14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11,48</w:t>
            </w:r>
          </w:p>
        </w:tc>
      </w:tr>
      <w:tr w:rsidR="003C36BF" w:rsidRPr="003C36BF" w:rsidTr="00C539BB">
        <w:trPr>
          <w:gridAfter w:val="10"/>
          <w:wAfter w:w="6297" w:type="dxa"/>
          <w:trHeight w:val="439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Внутридомовое инженерное оборудование и технические устройства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Визуальная проверка (осмотр) газового оборудования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оборудование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1,03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21,48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85,12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76,78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185,28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612,28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71,01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115,40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1 477,48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полов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337,95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304,83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35,35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57,45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735,58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986,71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890,01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103,22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2 147,67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0,35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740,03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667,51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77,41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125,81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1 610,76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0,26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кровли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740,03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667,51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77,41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125,81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1 610,76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0,26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916,71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826,87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95,90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155,84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1 995,31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лестничных площадок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2 220,09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2 002,52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232,24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377,42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4 832,27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0,79</w:t>
            </w:r>
          </w:p>
        </w:tc>
      </w:tr>
      <w:tr w:rsidR="00C539BB" w:rsidRPr="003C36BF" w:rsidTr="00C539BB">
        <w:trPr>
          <w:gridAfter w:val="1"/>
          <w:wAfter w:w="53" w:type="dxa"/>
          <w:trHeight w:val="16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м2  общей площади жилых помещений, не оборудованных газовыми плитами (в год для одной смены)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2 045,62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1 845,15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213,99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347,76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4 452,52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0,73</w:t>
            </w:r>
          </w:p>
        </w:tc>
      </w:tr>
      <w:tr w:rsidR="00C539BB" w:rsidRPr="003C36BF" w:rsidTr="00C539BB">
        <w:trPr>
          <w:gridAfter w:val="1"/>
          <w:wAfter w:w="53" w:type="dxa"/>
          <w:trHeight w:val="402"/>
        </w:trPr>
        <w:tc>
          <w:tcPr>
            <w:tcW w:w="67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8 760,92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7 902,35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916,48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1 489,36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19 069,11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3,13</w:t>
            </w:r>
          </w:p>
        </w:tc>
      </w:tr>
      <w:tr w:rsidR="003C36BF" w:rsidRPr="003C36BF" w:rsidTr="00C539BB">
        <w:trPr>
          <w:gridAfter w:val="10"/>
          <w:wAfter w:w="6297" w:type="dxa"/>
          <w:trHeight w:val="439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убираемой 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8 582,12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7 741,07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899,96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1 458,96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18 721,80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3,07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 убираемой  площади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19 643,72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6 207,09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17 718,63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2 396,32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3 339,43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49 305,19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8,09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1 813,27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184,86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1 635,57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199,85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308,26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4 141,80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0,68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 xml:space="preserve">100 м2 подоконников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4 567,42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572,52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4 119,81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509,29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776,46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10 545,49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1,73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оконных рам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733,03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223,31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661,19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88,96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124,62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1 831,11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0,30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окон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1 124,90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1 014,66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151,58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191,23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3 098,76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0,51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 перил лестниц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3 660,78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1 061,24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3 302,03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441,32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622,33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9 087,70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1,49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1 000 кв.м. территории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213,18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25,36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526,68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100 000 м2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861,84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777,38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90,51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146,51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1 882,63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0,31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Стрижка газонов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100 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493,61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92,15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176,35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445,24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66,40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1 357,66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опрокидывающихся урн от мусора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100 урн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0,61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12,18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 кровли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348,71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314,53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36,48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59,28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758,99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кровли от мусора, листьев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 кровли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154,98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139,79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16,21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337,33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417,98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49,56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1 029,49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85,63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77,24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9,01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187,42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Дератизация чердаков и подвалов с применением готовой приманки типа "Шторм" -  антикоагулянта II поколения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м2  обрабатываемых  помещений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1 222,28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63,87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1 102,49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131,37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207,79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2 727,80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0,45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Дезинсекция  подвалов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м2  обрабатываемых  помещений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870,87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633,60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785,53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125,95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148,05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2 564,00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0,42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разрушенной тепловой изоляции дверей из стекловаты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 1 м2 утепленной  поверхности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405,65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27,52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536,38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</w:tr>
      <w:tr w:rsidR="00C539BB" w:rsidRPr="003C36BF" w:rsidTr="00C539BB">
        <w:trPr>
          <w:gridAfter w:val="1"/>
          <w:wAfter w:w="53" w:type="dxa"/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2 484,59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5 293,88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3 130,35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599,98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589,98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12 098,78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1,98</w:t>
            </w:r>
          </w:p>
        </w:tc>
      </w:tr>
      <w:tr w:rsidR="00C539BB" w:rsidRPr="003C36BF" w:rsidTr="00C539BB">
        <w:trPr>
          <w:gridAfter w:val="1"/>
          <w:wAfter w:w="53" w:type="dxa"/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куб.м/км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166,56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98,49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18,88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380,66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Погрузка-разгрузка бункеровоза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 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2 518,79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5 366,75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3 173,44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608,24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598,10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12 265,32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2,01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Транспортировка КГМ на бункеровозе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куб.м/км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315,50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186,56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35,76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35,16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721,06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C539BB" w:rsidRPr="003C36BF" w:rsidTr="00C539BB">
        <w:trPr>
          <w:gridAfter w:val="1"/>
          <w:wAfter w:w="53" w:type="dxa"/>
          <w:trHeight w:val="255"/>
        </w:trPr>
        <w:tc>
          <w:tcPr>
            <w:tcW w:w="67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50 145,42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10 144,26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11 319,04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47 102,88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6 529,14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8 877,48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134 118,22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22,00</w:t>
            </w:r>
          </w:p>
        </w:tc>
      </w:tr>
      <w:tr w:rsidR="00C539BB" w:rsidRPr="003C36BF" w:rsidTr="00C539BB">
        <w:trPr>
          <w:gridAfter w:val="1"/>
          <w:wAfter w:w="53" w:type="dxa"/>
          <w:trHeight w:val="559"/>
        </w:trPr>
        <w:tc>
          <w:tcPr>
            <w:tcW w:w="67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СМЕТЕ: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78 637,20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35 098,15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11 966,81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72 802,46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10 917,75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13 721,09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223 143,46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36,60</w:t>
            </w: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gridAfter w:val="1"/>
          <w:wAfter w:w="53" w:type="dxa"/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36BF" w:rsidRPr="003C36BF" w:rsidTr="00C539BB">
        <w:trPr>
          <w:gridAfter w:val="10"/>
          <w:wAfter w:w="6297" w:type="dxa"/>
          <w:trHeight w:val="3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  <w:t>ИТОГО ПО СМЕТЕ</w:t>
            </w:r>
          </w:p>
        </w:tc>
      </w:tr>
      <w:tr w:rsidR="00C539BB" w:rsidRPr="003C36BF" w:rsidTr="00C539BB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Трудовые ресурсы, руб.: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78 637,20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Накладные расходы, руб.: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72 802,46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Материальные ресурсы, руб.: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35 098,15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Прибыль, руб.: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10 917,75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Машины/механизмы, руб.: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11 966,81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Расходы на управление, руб.: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13 721,09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39BB" w:rsidRPr="003C36BF" w:rsidTr="00C539BB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ИТОГО, руб.: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223 143,46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36BF" w:rsidRDefault="003C36BF" w:rsidP="003C36BF">
      <w:pPr>
        <w:pStyle w:val="32"/>
        <w:shd w:val="clear" w:color="auto" w:fill="auto"/>
        <w:spacing w:before="1620" w:after="0" w:line="278" w:lineRule="exact"/>
        <w:ind w:right="40"/>
        <w:jc w:val="left"/>
      </w:pPr>
    </w:p>
    <w:tbl>
      <w:tblPr>
        <w:tblW w:w="15749" w:type="dxa"/>
        <w:tblLook w:val="04A0" w:firstRow="1" w:lastRow="0" w:firstColumn="1" w:lastColumn="0" w:noHBand="0" w:noVBand="1"/>
      </w:tblPr>
      <w:tblGrid>
        <w:gridCol w:w="681"/>
        <w:gridCol w:w="2352"/>
        <w:gridCol w:w="1674"/>
        <w:gridCol w:w="667"/>
        <w:gridCol w:w="1158"/>
        <w:gridCol w:w="1132"/>
        <w:gridCol w:w="1132"/>
        <w:gridCol w:w="828"/>
        <w:gridCol w:w="1148"/>
        <w:gridCol w:w="1205"/>
        <w:gridCol w:w="1104"/>
        <w:gridCol w:w="527"/>
        <w:gridCol w:w="835"/>
        <w:gridCol w:w="1306"/>
      </w:tblGrid>
      <w:tr w:rsidR="003C36BF" w:rsidRPr="003C36BF" w:rsidTr="002867D3">
        <w:trPr>
          <w:trHeight w:val="465"/>
        </w:trPr>
        <w:tc>
          <w:tcPr>
            <w:tcW w:w="14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37474F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37474F"/>
                <w:sz w:val="36"/>
                <w:szCs w:val="36"/>
              </w:rPr>
            </w:pP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1099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6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Измеритель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Кол-во ед. изм.</w:t>
            </w: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Труд. ресурсы, руб.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Матер. ресурсы, руб.</w:t>
            </w: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Маш. мех., руб.</w:t>
            </w:r>
          </w:p>
        </w:tc>
        <w:tc>
          <w:tcPr>
            <w:tcW w:w="11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Накл. расходы, руб.</w:t>
            </w:r>
          </w:p>
        </w:tc>
        <w:tc>
          <w:tcPr>
            <w:tcW w:w="12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Прибыль, руб.</w:t>
            </w: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Расходы на управ., руб.</w:t>
            </w:r>
          </w:p>
        </w:tc>
        <w:tc>
          <w:tcPr>
            <w:tcW w:w="13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Стоимость, руб.</w:t>
            </w:r>
          </w:p>
        </w:tc>
        <w:tc>
          <w:tcPr>
            <w:tcW w:w="13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46E7A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Стоимость на кв.м. в мес., руб.</w:t>
            </w:r>
          </w:p>
        </w:tc>
      </w:tr>
      <w:tr w:rsidR="003C36BF" w:rsidRPr="003C36BF" w:rsidTr="002867D3">
        <w:trPr>
          <w:trHeight w:val="499"/>
        </w:trPr>
        <w:tc>
          <w:tcPr>
            <w:tcW w:w="1197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C539BB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  <w:t xml:space="preserve">3. </w:t>
            </w:r>
            <w:r w:rsidR="003C36BF" w:rsidRPr="003C36BF"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  <w:t xml:space="preserve">Нежново </w:t>
            </w:r>
            <w:r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  <w:t xml:space="preserve">, дом </w:t>
            </w:r>
            <w:r w:rsidR="003C36BF" w:rsidRPr="003C36BF">
              <w:rPr>
                <w:rFonts w:ascii="Arial" w:eastAsia="Times New Roman" w:hAnsi="Arial" w:cs="Arial"/>
                <w:b/>
                <w:bCs/>
                <w:color w:val="E65100"/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Общ. площ.,кв.м.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451,00</w:t>
            </w:r>
          </w:p>
        </w:tc>
      </w:tr>
      <w:tr w:rsidR="003C36BF" w:rsidRPr="003C36BF" w:rsidTr="002867D3">
        <w:trPr>
          <w:gridAfter w:val="2"/>
          <w:wAfter w:w="2141" w:type="dxa"/>
          <w:trHeight w:val="439"/>
        </w:trPr>
        <w:tc>
          <w:tcPr>
            <w:tcW w:w="136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Конструктивные элементы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Замена ламп накаливания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116,46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224,05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Замена выключателей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168,08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151,60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28,57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580,56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Замена патронов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199,46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99,04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179,91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33,91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538,63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0,10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отмостки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1 813,36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14 649,33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1 635,65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995,41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308,27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19 402,03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3,59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и герметизация швов и стыков в стенах крупноблочных и крупнопанельных домов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 м шва (стыка)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618,52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323,93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557,90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105,15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1 688,01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0,31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Улучшенная клеевая окраска стен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окрашенной поверхности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3 523,86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666,17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3 178,52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405,27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599,06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8 372,87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1,55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кв.м.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103,68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93,51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17,62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бетонных полов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кв.м.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72,92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13,74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177,69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Прочистка засоренных вентиляционных каналов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м канала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392,87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120,65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354,37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47,73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66,79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982,42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дверных коробок в широких каменных стенах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коробок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2 067,40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989,58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1 864,79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351,46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5 543,92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1,02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дверных петель при двух сменяемых петлях в полотне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 петель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616,69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129,19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556,26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71,62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104,84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1 478,60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наличников дверных проемов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п.м. наличника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2,23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пружины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пружина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115,94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122,41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104,58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19,71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381,49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ручки дверной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ручка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116,79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5,57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194,47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Укрепление наличников оконных проемов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п.м. наличника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ручки оконной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ручек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65,48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216,64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371,07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оконных рам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2 052,13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442,88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1 851,02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239,03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348,86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4 933,92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0,91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Проконопачивание и укрепление дверных коробок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коробок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126,46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209,82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114,07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496,62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прямых  частей поручней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5 674,85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8 214,96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5 118,72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1 045,47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964,72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21 018,72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3,88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мест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9 327,86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735,38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8 413,73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1 016,23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1 585,74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21 078,93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3,89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окрашенной поверхности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7 876,86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2 559,32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7 104,93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964,76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1 339,07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19 844,93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3,67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Окрашивание масляными составами деревянных поручней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 м поручня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2 570,34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600,15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2 318,45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301,89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436,96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6 227,79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1,15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Заделка выбоин в каменных ступенях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заделанной поверхности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160,34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1 515,71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144,63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27,26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1 948,07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</w:tr>
      <w:tr w:rsidR="002867D3" w:rsidRPr="003C36BF" w:rsidTr="002867D3">
        <w:trPr>
          <w:trHeight w:val="402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37 653,88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32 102,24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33 963,80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5 704,60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6 401,16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115 825,68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21,40</w:t>
            </w:r>
          </w:p>
        </w:tc>
      </w:tr>
      <w:tr w:rsidR="003C36BF" w:rsidRPr="003C36BF" w:rsidTr="002867D3">
        <w:trPr>
          <w:gridAfter w:val="2"/>
          <w:wAfter w:w="2141" w:type="dxa"/>
          <w:trHeight w:val="439"/>
        </w:trPr>
        <w:tc>
          <w:tcPr>
            <w:tcW w:w="136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Внутридомовое инженерное оборудование и технические устройства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щитков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щит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298,48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269,23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50,74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676,08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Замена выключателя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выключатель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37,41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161,84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светильник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219,79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481,03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198,25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37,36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985,88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Ремонт штепсельных розеток и выключателей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розеток (выключателей)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305,57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275,62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51,95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666,30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Смена розеток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21,45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9,52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144,58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30,71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5,79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74,11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1 357,60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1 224,55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142,02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230,79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2 954,96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0,55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8,39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107,38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64,43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кв.м. общей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1 833,41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1 653,74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191,79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311,68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3 990,63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0,74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лестничных площадок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7,55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96,65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Осмотр  силовых установок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электромотор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246,68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41,94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0,10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Проверка заземления оболочки электрокабеля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436,53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45,67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74,21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950,15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</w:tr>
      <w:tr w:rsidR="002867D3" w:rsidRPr="003C36BF" w:rsidTr="002867D3">
        <w:trPr>
          <w:trHeight w:val="16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м2  общей площади жилых помещений, оборудованных газовыми плитами (в год для одной смены)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4 008,88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3 616,01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419,37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681,51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8 725,78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1,61</w:t>
            </w:r>
          </w:p>
        </w:tc>
      </w:tr>
      <w:tr w:rsidR="002867D3" w:rsidRPr="003C36BF" w:rsidTr="002867D3">
        <w:trPr>
          <w:trHeight w:val="402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8 961,82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8 083,56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1 523,51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20 135,69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3,72</w:t>
            </w:r>
          </w:p>
        </w:tc>
      </w:tr>
      <w:tr w:rsidR="003C36BF" w:rsidRPr="003C36BF" w:rsidTr="002867D3">
        <w:trPr>
          <w:gridAfter w:val="2"/>
          <w:wAfter w:w="2141" w:type="dxa"/>
          <w:trHeight w:val="439"/>
        </w:trPr>
        <w:tc>
          <w:tcPr>
            <w:tcW w:w="136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FD8DC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2867D3" w:rsidRPr="003C36BF" w:rsidTr="002867D3">
        <w:trPr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убираемой 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4 291,06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3 870,54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449,98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729,48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9 360,90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1,73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 убираемой  площади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2 266,58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716,20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2 044,46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385,32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5 689,06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1,05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 xml:space="preserve">100 м2 подоконников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дверей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191,65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172,87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23,12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32,58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476,06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м2 окон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112,49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61,64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101,47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19,12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309,88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м3  мусора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276,38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146,55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249,30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36,97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46,98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756,19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0,14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 перил лестниц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91,52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82,55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227,19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 м. потолков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1 057,74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954,08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179,82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2 302,38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0,43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Подметание в летний период  земельного участка с неусовершенствованным покрытием 2 класса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1 000 кв.м. территории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1 457,33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1 314,51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156,38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247,75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3 247,40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0,60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Стрижка газонов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100 кв.м.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29,68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5,59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90,51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опрокидывающихся урн от мусора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на 100 урн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323,70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532,42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291,98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63,15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55,03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1 266,28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0,23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кв.м. кровли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1 046,12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943,60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109,43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177,84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2 276,98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0,42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Очистка кровли от мусора, листьев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 кровли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309,96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279,58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32,42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674,66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2 495,18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106,53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2 250,65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266,88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424,18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5 543,42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1,02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кв.м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395,20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356,47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41,59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67,18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864,99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</w:tr>
      <w:tr w:rsidR="002867D3" w:rsidRPr="003C36BF" w:rsidTr="002867D3">
        <w:trPr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Дератизация чердаков и подвалов с применением гельцина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1000 м2  обрабатываемых 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0,451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3 307,48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494,66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2 983,34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373,20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562,27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7 720,96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1,43</w:t>
            </w:r>
          </w:p>
        </w:tc>
      </w:tr>
      <w:tr w:rsidR="002867D3" w:rsidRPr="003C36BF" w:rsidTr="002867D3">
        <w:trPr>
          <w:trHeight w:val="72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2 484,59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5 293,88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3 130,35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599,98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589,98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12 098,78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2,24</w:t>
            </w:r>
          </w:p>
        </w:tc>
      </w:tr>
      <w:tr w:rsidR="002867D3" w:rsidRPr="003C36BF" w:rsidTr="002867D3">
        <w:trPr>
          <w:trHeight w:val="480"/>
        </w:trPr>
        <w:tc>
          <w:tcPr>
            <w:tcW w:w="6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100 куб.м/км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78,17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166,56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98,49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18,56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380,66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</w:tr>
      <w:tr w:rsidR="002867D3" w:rsidRPr="003C36BF" w:rsidTr="002867D3">
        <w:trPr>
          <w:trHeight w:val="255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20 225,66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2 243,40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5 472,20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19 160,77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2 590,61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3 611,23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53 303,88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C36BF">
              <w:rPr>
                <w:rFonts w:ascii="Arial" w:eastAsia="Times New Roman" w:hAnsi="Arial" w:cs="Arial"/>
                <w:sz w:val="18"/>
                <w:szCs w:val="18"/>
              </w:rPr>
              <w:t>9,85</w:t>
            </w:r>
          </w:p>
        </w:tc>
      </w:tr>
      <w:tr w:rsidR="002867D3" w:rsidRPr="003C36BF" w:rsidTr="002867D3">
        <w:trPr>
          <w:trHeight w:val="559"/>
        </w:trPr>
        <w:tc>
          <w:tcPr>
            <w:tcW w:w="65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СМЕТЕ: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66 841,36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34 942,14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5 472,20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61 208,14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9 265,51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11 535,90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189 265,25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0B2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6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34,97</w:t>
            </w: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36BF" w:rsidRPr="003C36BF" w:rsidTr="002867D3">
        <w:trPr>
          <w:gridAfter w:val="2"/>
          <w:wAfter w:w="2141" w:type="dxa"/>
          <w:trHeight w:val="3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  <w:t>ИТОГО ПО СМЕТЕ</w:t>
            </w:r>
          </w:p>
        </w:tc>
      </w:tr>
      <w:tr w:rsidR="002867D3" w:rsidRPr="003C36BF" w:rsidTr="002867D3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455A64"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Трудовые ресурсы, руб.: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66 841,36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Накладные расходы, руб.: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61 208,14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Материальные ресурсы, руб.: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34 942,14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Прибыль, руб.: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9 265,51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4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Машины/механизмы, руб.: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5 472,20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Расходы на управление, руб.: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11 535,90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7D3" w:rsidRPr="003C36BF" w:rsidTr="002867D3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ИТОГО, руб.: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  <w:r w:rsidRPr="003C36BF"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  <w:t>189 265,25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Arial" w:eastAsia="Times New Roman" w:hAnsi="Arial" w:cs="Arial"/>
                <w:b/>
                <w:bCs/>
                <w:color w:val="455A64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6BF" w:rsidRPr="003C36BF" w:rsidRDefault="003C36BF" w:rsidP="003C36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2679A" w:rsidRDefault="0052679A" w:rsidP="00DC072A">
      <w:pPr>
        <w:rPr>
          <w:sz w:val="2"/>
          <w:szCs w:val="2"/>
        </w:rPr>
      </w:pPr>
    </w:p>
    <w:sectPr w:rsidR="0052679A" w:rsidSect="006035B6">
      <w:pgSz w:w="16838" w:h="11909" w:orient="landscape"/>
      <w:pgMar w:top="1418" w:right="536" w:bottom="85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BE" w:rsidRDefault="008650BE">
      <w:r>
        <w:separator/>
      </w:r>
    </w:p>
  </w:endnote>
  <w:endnote w:type="continuationSeparator" w:id="0">
    <w:p w:rsidR="008650BE" w:rsidRDefault="0086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BE" w:rsidRDefault="008650BE"/>
  </w:footnote>
  <w:footnote w:type="continuationSeparator" w:id="0">
    <w:p w:rsidR="008650BE" w:rsidRDefault="00865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27C0"/>
    <w:multiLevelType w:val="multilevel"/>
    <w:tmpl w:val="4CBC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 w15:restartNumberingAfterBreak="0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7" w15:restartNumberingAfterBreak="0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9" w15:restartNumberingAfterBreak="0">
    <w:nsid w:val="38AE3BE4"/>
    <w:multiLevelType w:val="hybridMultilevel"/>
    <w:tmpl w:val="1408C950"/>
    <w:lvl w:ilvl="0" w:tplc="F9C8F5D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1" w15:restartNumberingAfterBreak="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1C7D48"/>
    <w:multiLevelType w:val="hybridMultilevel"/>
    <w:tmpl w:val="FA1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B27B2C"/>
    <w:multiLevelType w:val="hybridMultilevel"/>
    <w:tmpl w:val="F15A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32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11">
    <w:abstractNumId w:val="30"/>
  </w:num>
  <w:num w:numId="12">
    <w:abstractNumId w:val="10"/>
  </w:num>
  <w:num w:numId="13">
    <w:abstractNumId w:val="6"/>
  </w:num>
  <w:num w:numId="14">
    <w:abstractNumId w:val="18"/>
  </w:num>
  <w:num w:numId="15">
    <w:abstractNumId w:val="16"/>
  </w:num>
  <w:num w:numId="16">
    <w:abstractNumId w:val="2"/>
  </w:num>
  <w:num w:numId="17">
    <w:abstractNumId w:val="11"/>
  </w:num>
  <w:num w:numId="18">
    <w:abstractNumId w:val="17"/>
  </w:num>
  <w:num w:numId="19">
    <w:abstractNumId w:val="13"/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8"/>
  </w:num>
  <w:num w:numId="25">
    <w:abstractNumId w:val="21"/>
  </w:num>
  <w:num w:numId="26">
    <w:abstractNumId w:val="8"/>
  </w:num>
  <w:num w:numId="27">
    <w:abstractNumId w:val="26"/>
  </w:num>
  <w:num w:numId="28">
    <w:abstractNumId w:val="29"/>
  </w:num>
  <w:num w:numId="29">
    <w:abstractNumId w:val="7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A"/>
    <w:rsid w:val="00057370"/>
    <w:rsid w:val="00154193"/>
    <w:rsid w:val="00187726"/>
    <w:rsid w:val="001E3114"/>
    <w:rsid w:val="00257AD7"/>
    <w:rsid w:val="00264883"/>
    <w:rsid w:val="002867D3"/>
    <w:rsid w:val="002C1E35"/>
    <w:rsid w:val="003C36BF"/>
    <w:rsid w:val="004125BE"/>
    <w:rsid w:val="004170E2"/>
    <w:rsid w:val="00440CD7"/>
    <w:rsid w:val="004B4934"/>
    <w:rsid w:val="005073A0"/>
    <w:rsid w:val="0052679A"/>
    <w:rsid w:val="00533F22"/>
    <w:rsid w:val="005B44A6"/>
    <w:rsid w:val="005D7987"/>
    <w:rsid w:val="006035B6"/>
    <w:rsid w:val="00663EA9"/>
    <w:rsid w:val="00715A3F"/>
    <w:rsid w:val="007A4AEC"/>
    <w:rsid w:val="008650BE"/>
    <w:rsid w:val="00895CB1"/>
    <w:rsid w:val="008A2D63"/>
    <w:rsid w:val="009E51FD"/>
    <w:rsid w:val="00A20A20"/>
    <w:rsid w:val="00A428F1"/>
    <w:rsid w:val="00AA3C25"/>
    <w:rsid w:val="00AD7B9D"/>
    <w:rsid w:val="00AF3F05"/>
    <w:rsid w:val="00C539BB"/>
    <w:rsid w:val="00C5597B"/>
    <w:rsid w:val="00D67971"/>
    <w:rsid w:val="00D86931"/>
    <w:rsid w:val="00DB33D7"/>
    <w:rsid w:val="00DC072A"/>
    <w:rsid w:val="00EB2189"/>
    <w:rsid w:val="00ED5639"/>
    <w:rsid w:val="00F40900"/>
    <w:rsid w:val="00FC2B49"/>
    <w:rsid w:val="00FD61B7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A939"/>
  <w15:docId w15:val="{A350934B-DA43-4365-ABAD-6D214BFF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B33D7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D7"/>
    <w:rPr>
      <w:rFonts w:ascii="Times New Roman" w:eastAsia="Times New Roman" w:hAnsi="Times New Roman" w:cs="Times New Roman"/>
      <w:b/>
      <w:color w:val="000000"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33D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B33D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33D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080" w:line="274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7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4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B33D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B33D7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DB33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Body Text Indent"/>
    <w:basedOn w:val="a"/>
    <w:link w:val="a9"/>
    <w:rsid w:val="00DB33D7"/>
    <w:pPr>
      <w:widowControl/>
      <w:spacing w:before="120"/>
      <w:ind w:firstLine="709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B33D7"/>
    <w:rPr>
      <w:rFonts w:ascii="Times New Roman" w:eastAsia="Times New Roman" w:hAnsi="Times New Roman" w:cs="Times New Roman"/>
      <w:lang w:eastAsia="en-US"/>
    </w:rPr>
  </w:style>
  <w:style w:type="paragraph" w:styleId="23">
    <w:name w:val="Body Text Indent 2"/>
    <w:basedOn w:val="a"/>
    <w:link w:val="24"/>
    <w:rsid w:val="00DB33D7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B33D7"/>
    <w:rPr>
      <w:rFonts w:ascii="Times New Roman" w:eastAsia="Times New Roman" w:hAnsi="Times New Roman" w:cs="Times New Roman"/>
      <w:lang w:eastAsia="en-US"/>
    </w:rPr>
  </w:style>
  <w:style w:type="paragraph" w:customStyle="1" w:styleId="15">
    <w:name w:val="Цитата1"/>
    <w:basedOn w:val="a"/>
    <w:rsid w:val="00DB33D7"/>
    <w:pPr>
      <w:framePr w:w="3633" w:h="853" w:hSpace="141" w:wrap="auto" w:vAnchor="text" w:hAnchor="page" w:x="1151" w:y="159"/>
      <w:widowControl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pple-converted-space">
    <w:name w:val="apple-converted-space"/>
    <w:basedOn w:val="a0"/>
    <w:rsid w:val="00DB33D7"/>
  </w:style>
  <w:style w:type="paragraph" w:customStyle="1" w:styleId="Style17">
    <w:name w:val="Style17"/>
    <w:rsid w:val="00DB33D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aa">
    <w:name w:val="header"/>
    <w:basedOn w:val="a"/>
    <w:link w:val="ab"/>
    <w:rsid w:val="00DB33D7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B33D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DB33D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3D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DB33D7"/>
  </w:style>
  <w:style w:type="paragraph" w:styleId="af">
    <w:name w:val="caption"/>
    <w:basedOn w:val="a"/>
    <w:next w:val="a"/>
    <w:qFormat/>
    <w:rsid w:val="00DB33D7"/>
    <w:pPr>
      <w:framePr w:w="3633" w:h="853" w:hSpace="141" w:wrap="around" w:vAnchor="text" w:hAnchor="page" w:x="1151" w:y="296"/>
      <w:widowControl/>
      <w:tabs>
        <w:tab w:val="left" w:pos="3544"/>
      </w:tabs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af0">
    <w:name w:val="Normal (Web)"/>
    <w:basedOn w:val="a"/>
    <w:uiPriority w:val="99"/>
    <w:unhideWhenUsed/>
    <w:rsid w:val="00DB33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4">
    <w:name w:val="Заголовок №3_"/>
    <w:basedOn w:val="a0"/>
    <w:link w:val="35"/>
    <w:rsid w:val="00DB33D7"/>
    <w:rPr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DB33D7"/>
    <w:pPr>
      <w:shd w:val="clear" w:color="auto" w:fill="FFFFFF"/>
      <w:spacing w:after="600" w:line="326" w:lineRule="exact"/>
      <w:jc w:val="center"/>
      <w:outlineLvl w:val="2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609D-43A7-4F9D-B9F5-9C89CC32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19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32</cp:revision>
  <cp:lastPrinted>2021-06-24T11:28:00Z</cp:lastPrinted>
  <dcterms:created xsi:type="dcterms:W3CDTF">2021-04-21T10:59:00Z</dcterms:created>
  <dcterms:modified xsi:type="dcterms:W3CDTF">2021-06-24T12:05:00Z</dcterms:modified>
</cp:coreProperties>
</file>