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0F1" w:rsidRPr="00C73018" w:rsidRDefault="00AF10F1" w:rsidP="00AF10F1">
      <w:pPr>
        <w:shd w:val="clear" w:color="auto" w:fill="FFFFFF"/>
        <w:spacing w:after="542"/>
        <w:ind w:left="1920"/>
        <w:rPr>
          <w:color w:val="000000"/>
          <w:spacing w:val="-11"/>
          <w:szCs w:val="25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-581660</wp:posOffset>
            </wp:positionV>
            <wp:extent cx="962025" cy="1039495"/>
            <wp:effectExtent l="0" t="0" r="9525" b="8255"/>
            <wp:wrapNone/>
            <wp:docPr id="1" name="Рисунок 1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</w:t>
      </w:r>
      <w:r w:rsidRPr="00C73018">
        <w:rPr>
          <w:bCs/>
          <w:iCs/>
        </w:rPr>
        <w:t xml:space="preserve">  </w:t>
      </w:r>
      <w:r w:rsidRPr="00C73018">
        <w:rPr>
          <w:b/>
          <w:bCs/>
        </w:rPr>
        <w:t xml:space="preserve">                             </w:t>
      </w:r>
      <w:r w:rsidRPr="00C73018">
        <w:rPr>
          <w:color w:val="000000"/>
          <w:spacing w:val="-11"/>
          <w:szCs w:val="25"/>
        </w:rPr>
        <w:t xml:space="preserve">                    </w:t>
      </w:r>
    </w:p>
    <w:p w:rsidR="00AF10F1" w:rsidRPr="00AF10F1" w:rsidRDefault="00AF10F1" w:rsidP="00AF10F1">
      <w:pPr>
        <w:shd w:val="clear" w:color="auto" w:fill="FFFFFF"/>
        <w:spacing w:after="542"/>
        <w:rPr>
          <w:rFonts w:ascii="Times New Roman" w:hAnsi="Times New Roman" w:cs="Times New Roman"/>
          <w:color w:val="000000"/>
          <w:spacing w:val="-11"/>
        </w:rPr>
      </w:pPr>
      <w:r w:rsidRPr="00AF10F1">
        <w:rPr>
          <w:rFonts w:ascii="Times New Roman" w:hAnsi="Times New Roman" w:cs="Times New Roman"/>
          <w:color w:val="000000"/>
          <w:spacing w:val="-11"/>
        </w:rPr>
        <w:t xml:space="preserve">                                                                                   </w:t>
      </w:r>
      <w:r w:rsidRPr="00AF10F1">
        <w:rPr>
          <w:rFonts w:ascii="Times New Roman" w:hAnsi="Times New Roman" w:cs="Times New Roman"/>
          <w:color w:val="000000"/>
          <w:spacing w:val="-11"/>
        </w:rPr>
        <w:t xml:space="preserve">                 </w:t>
      </w:r>
      <w:r w:rsidRPr="00AF10F1">
        <w:rPr>
          <w:rFonts w:ascii="Times New Roman" w:hAnsi="Times New Roman" w:cs="Times New Roman"/>
          <w:color w:val="000000"/>
          <w:spacing w:val="-11"/>
        </w:rPr>
        <w:t xml:space="preserve">      Администрация </w:t>
      </w:r>
      <w:r w:rsidRPr="00AF10F1">
        <w:rPr>
          <w:rFonts w:ascii="Times New Roman" w:hAnsi="Times New Roman" w:cs="Times New Roman"/>
          <w:color w:val="000000"/>
          <w:spacing w:val="-11"/>
        </w:rPr>
        <w:br/>
        <w:t xml:space="preserve">                                                                          </w:t>
      </w:r>
      <w:r w:rsidRPr="00AF10F1">
        <w:rPr>
          <w:rFonts w:ascii="Times New Roman" w:hAnsi="Times New Roman" w:cs="Times New Roman"/>
          <w:color w:val="000000"/>
          <w:spacing w:val="-11"/>
        </w:rPr>
        <w:t xml:space="preserve">            </w:t>
      </w:r>
      <w:r w:rsidRPr="00AF10F1">
        <w:rPr>
          <w:rFonts w:ascii="Times New Roman" w:hAnsi="Times New Roman" w:cs="Times New Roman"/>
          <w:color w:val="000000"/>
          <w:spacing w:val="-11"/>
        </w:rPr>
        <w:t xml:space="preserve">   </w:t>
      </w:r>
      <w:r w:rsidRPr="00AF10F1">
        <w:rPr>
          <w:rFonts w:ascii="Times New Roman" w:hAnsi="Times New Roman" w:cs="Times New Roman"/>
          <w:color w:val="000000"/>
          <w:spacing w:val="-11"/>
        </w:rPr>
        <w:t>м</w:t>
      </w:r>
      <w:r w:rsidRPr="00AF10F1">
        <w:rPr>
          <w:rFonts w:ascii="Times New Roman" w:hAnsi="Times New Roman" w:cs="Times New Roman"/>
          <w:color w:val="000000"/>
          <w:spacing w:val="-11"/>
        </w:rPr>
        <w:t>униципального образования</w:t>
      </w:r>
      <w:r w:rsidRPr="00AF10F1">
        <w:rPr>
          <w:rFonts w:ascii="Times New Roman" w:hAnsi="Times New Roman" w:cs="Times New Roman"/>
          <w:color w:val="000000"/>
          <w:spacing w:val="-11"/>
        </w:rPr>
        <w:br/>
        <w:t xml:space="preserve">                                                                       </w:t>
      </w:r>
      <w:r w:rsidRPr="00AF10F1">
        <w:rPr>
          <w:rFonts w:ascii="Times New Roman" w:hAnsi="Times New Roman" w:cs="Times New Roman"/>
          <w:color w:val="000000"/>
          <w:spacing w:val="-11"/>
        </w:rPr>
        <w:t xml:space="preserve">             </w:t>
      </w:r>
      <w:r w:rsidRPr="00AF10F1">
        <w:rPr>
          <w:rFonts w:ascii="Times New Roman" w:hAnsi="Times New Roman" w:cs="Times New Roman"/>
          <w:color w:val="000000"/>
          <w:spacing w:val="-11"/>
        </w:rPr>
        <w:t xml:space="preserve">   «Нежновское сельское поселение»</w:t>
      </w:r>
      <w:r w:rsidRPr="00AF10F1">
        <w:rPr>
          <w:rFonts w:ascii="Times New Roman" w:hAnsi="Times New Roman" w:cs="Times New Roman"/>
          <w:color w:val="000000"/>
          <w:spacing w:val="-11"/>
        </w:rPr>
        <w:br/>
        <w:t xml:space="preserve">                                                                           </w:t>
      </w:r>
      <w:r w:rsidRPr="00AF10F1">
        <w:rPr>
          <w:rFonts w:ascii="Times New Roman" w:hAnsi="Times New Roman" w:cs="Times New Roman"/>
          <w:color w:val="000000"/>
          <w:spacing w:val="-11"/>
        </w:rPr>
        <w:t xml:space="preserve">           </w:t>
      </w:r>
      <w:r w:rsidRPr="00AF10F1">
        <w:rPr>
          <w:rFonts w:ascii="Times New Roman" w:hAnsi="Times New Roman" w:cs="Times New Roman"/>
          <w:color w:val="000000"/>
          <w:spacing w:val="-11"/>
        </w:rPr>
        <w:t xml:space="preserve">    муниципального образования </w:t>
      </w:r>
      <w:r w:rsidRPr="00AF10F1">
        <w:rPr>
          <w:rFonts w:ascii="Times New Roman" w:hAnsi="Times New Roman" w:cs="Times New Roman"/>
          <w:color w:val="000000"/>
          <w:spacing w:val="-11"/>
        </w:rPr>
        <w:br/>
        <w:t xml:space="preserve">                                                                    </w:t>
      </w:r>
      <w:r w:rsidRPr="00AF10F1">
        <w:rPr>
          <w:rFonts w:ascii="Times New Roman" w:hAnsi="Times New Roman" w:cs="Times New Roman"/>
          <w:color w:val="000000"/>
          <w:spacing w:val="-11"/>
        </w:rPr>
        <w:t xml:space="preserve">           </w:t>
      </w:r>
      <w:r w:rsidRPr="00AF10F1">
        <w:rPr>
          <w:rFonts w:ascii="Times New Roman" w:hAnsi="Times New Roman" w:cs="Times New Roman"/>
          <w:color w:val="000000"/>
          <w:spacing w:val="-11"/>
        </w:rPr>
        <w:t xml:space="preserve">   «Кингисеппский муниципальный район» </w:t>
      </w:r>
      <w:r w:rsidRPr="00AF10F1">
        <w:rPr>
          <w:rFonts w:ascii="Times New Roman" w:hAnsi="Times New Roman" w:cs="Times New Roman"/>
          <w:color w:val="000000"/>
          <w:spacing w:val="-11"/>
        </w:rPr>
        <w:br/>
        <w:t xml:space="preserve">                                                                                   </w:t>
      </w:r>
      <w:r w:rsidRPr="00AF10F1">
        <w:rPr>
          <w:rFonts w:ascii="Times New Roman" w:hAnsi="Times New Roman" w:cs="Times New Roman"/>
          <w:color w:val="000000"/>
          <w:spacing w:val="-11"/>
        </w:rPr>
        <w:t xml:space="preserve">             </w:t>
      </w:r>
      <w:r w:rsidRPr="00AF10F1">
        <w:rPr>
          <w:rFonts w:ascii="Times New Roman" w:hAnsi="Times New Roman" w:cs="Times New Roman"/>
          <w:color w:val="000000"/>
          <w:spacing w:val="-11"/>
        </w:rPr>
        <w:t xml:space="preserve">Ленинградской области                                              </w:t>
      </w:r>
    </w:p>
    <w:p w:rsidR="00AF10F1" w:rsidRPr="00AF10F1" w:rsidRDefault="00AF10F1" w:rsidP="00AF10F1">
      <w:pPr>
        <w:rPr>
          <w:rFonts w:ascii="Times New Roman" w:hAnsi="Times New Roman" w:cs="Times New Roman"/>
          <w:bCs/>
          <w:sz w:val="32"/>
        </w:rPr>
      </w:pPr>
      <w:r w:rsidRPr="00AF10F1">
        <w:rPr>
          <w:rFonts w:ascii="Times New Roman" w:hAnsi="Times New Roman" w:cs="Times New Roman"/>
          <w:bCs/>
          <w:sz w:val="28"/>
        </w:rPr>
        <w:t xml:space="preserve">                                              </w:t>
      </w:r>
      <w:r>
        <w:rPr>
          <w:rFonts w:ascii="Times New Roman" w:hAnsi="Times New Roman" w:cs="Times New Roman"/>
          <w:bCs/>
          <w:sz w:val="28"/>
        </w:rPr>
        <w:t xml:space="preserve">         </w:t>
      </w:r>
      <w:r w:rsidRPr="00AF10F1">
        <w:rPr>
          <w:rFonts w:ascii="Times New Roman" w:hAnsi="Times New Roman" w:cs="Times New Roman"/>
          <w:bCs/>
          <w:sz w:val="28"/>
        </w:rPr>
        <w:t xml:space="preserve"> </w:t>
      </w:r>
      <w:r w:rsidRPr="00AF10F1">
        <w:rPr>
          <w:rFonts w:ascii="Times New Roman" w:hAnsi="Times New Roman" w:cs="Times New Roman"/>
          <w:bCs/>
          <w:sz w:val="32"/>
        </w:rPr>
        <w:t>ПОСТАНОВЛЕНИЕ</w:t>
      </w:r>
    </w:p>
    <w:p w:rsidR="008E53BB" w:rsidRPr="004902E6" w:rsidRDefault="008E53BB" w:rsidP="008E53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7" w:type="dxa"/>
        <w:tblLook w:val="01E0" w:firstRow="1" w:lastRow="1" w:firstColumn="1" w:lastColumn="1" w:noHBand="0" w:noVBand="0"/>
      </w:tblPr>
      <w:tblGrid>
        <w:gridCol w:w="4823"/>
        <w:gridCol w:w="4824"/>
      </w:tblGrid>
      <w:tr w:rsidR="008E53BB" w:rsidRPr="004902E6" w:rsidTr="0014443E">
        <w:trPr>
          <w:trHeight w:val="424"/>
        </w:trPr>
        <w:tc>
          <w:tcPr>
            <w:tcW w:w="4823" w:type="dxa"/>
          </w:tcPr>
          <w:p w:rsidR="008E53BB" w:rsidRPr="004902E6" w:rsidRDefault="00AF10F1" w:rsidP="008E53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04.08.2021</w:t>
            </w:r>
          </w:p>
        </w:tc>
        <w:tc>
          <w:tcPr>
            <w:tcW w:w="4824" w:type="dxa"/>
          </w:tcPr>
          <w:p w:rsidR="008E53BB" w:rsidRPr="004902E6" w:rsidRDefault="008E53BB" w:rsidP="00AF10F1">
            <w:pPr>
              <w:spacing w:after="0" w:line="240" w:lineRule="auto"/>
              <w:ind w:firstLine="42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2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№ </w:t>
            </w:r>
            <w:r w:rsidR="00AF10F1">
              <w:rPr>
                <w:rFonts w:ascii="Times New Roman" w:eastAsia="Calibri" w:hAnsi="Times New Roman" w:cs="Times New Roman"/>
                <w:sz w:val="28"/>
                <w:szCs w:val="28"/>
              </w:rPr>
              <w:t>129</w:t>
            </w:r>
          </w:p>
        </w:tc>
      </w:tr>
    </w:tbl>
    <w:p w:rsidR="008E53BB" w:rsidRPr="008E53BB" w:rsidRDefault="008E53BB" w:rsidP="008E53BB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8E53BB" w:rsidRPr="008E53BB" w:rsidRDefault="008E53BB" w:rsidP="00AF10F1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участии адм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инистрации </w:t>
      </w:r>
      <w:r w:rsidR="00AF1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«Нежновское сельское поселение»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профилактике терроризма и экстремизма, </w:t>
      </w:r>
      <w:r>
        <w:rPr>
          <w:rFonts w:ascii="Times New Roman" w:hAnsi="Times New Roman" w:cs="Times New Roman"/>
          <w:sz w:val="24"/>
          <w:szCs w:val="24"/>
        </w:rPr>
        <w:t xml:space="preserve">а также в минимизации и (или) ликвидации последствий проявлений терроризма и экстремизма </w:t>
      </w:r>
      <w:r w:rsidR="00AF10F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AF1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Нежновско</w:t>
      </w:r>
      <w:r w:rsidR="00AF1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AF1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</w:t>
      </w:r>
      <w:r w:rsidR="00AF1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AF1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</w:t>
      </w:r>
      <w:r w:rsidR="00AF1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</w:p>
    <w:p w:rsidR="008E53BB" w:rsidRPr="008E53BB" w:rsidRDefault="008E53BB" w:rsidP="008E53BB">
      <w:pPr>
        <w:shd w:val="clear" w:color="auto" w:fill="FFFFFF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53BB" w:rsidRPr="008E53BB" w:rsidRDefault="008E53BB" w:rsidP="008E53BB">
      <w:pPr>
        <w:spacing w:after="0" w:line="240" w:lineRule="auto"/>
        <w:ind w:right="44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53BB" w:rsidRPr="004902E6" w:rsidRDefault="008E53BB" w:rsidP="008E53BB">
      <w:pPr>
        <w:spacing w:after="0" w:line="240" w:lineRule="auto"/>
        <w:ind w:right="44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53BB" w:rsidRPr="004902E6" w:rsidRDefault="008E53BB" w:rsidP="008E53BB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53B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Указом Президента Российской Федерации от 15.02.2006 № 116 «О мерах по противодействию терроризму», со Стратегией государственной национальной политики Российской Федерации на период до 2025 года, утвержденной Указом Президента Российской Федерации от 19.12.2012 № 1666, Стратегией национальной безопасности Российской Федерации, утвержденной Указом Президента Российской Федерации 31.12.2015 № 683, Стратегией противодействия экстремизму в Российской Федерации до 2025 года, утвержденной Указом Президентам Российской Федерации от 29.05.2020 № 344, руководствуясь Уставом </w:t>
      </w:r>
      <w:r w:rsidR="00AF1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«Нежновское сельское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E53BB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BB" w:rsidRDefault="008E53BB" w:rsidP="008E53B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E53BB" w:rsidRPr="00AF10F1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BB" w:rsidRPr="00AF10F1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F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8" w:anchor="p35" w:history="1">
        <w:r w:rsidRPr="00AF10F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Положение</w:t>
        </w:r>
      </w:hyperlink>
      <w:r w:rsidRPr="00AF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участии администрации </w:t>
      </w:r>
      <w:r w:rsidR="00AF10F1" w:rsidRPr="00AF1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«Нежновское сельское поселение»</w:t>
      </w:r>
      <w:r w:rsidR="0049694C" w:rsidRPr="00AF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0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профилактике терроризма и экстреми</w:t>
      </w:r>
      <w:r w:rsidR="0049694C" w:rsidRPr="00AF10F1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Pr="00AF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694C" w:rsidRPr="00AF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AF10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минимизации и (или) ликвидации последствий проявлений терроризма и экстреми</w:t>
      </w:r>
      <w:r w:rsidR="0049694C" w:rsidRPr="00AF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зма </w:t>
      </w:r>
      <w:r w:rsidRPr="00AF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AF10F1" w:rsidRPr="00AF1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«Нежновское сельское поселение»</w:t>
      </w:r>
      <w:r w:rsidR="00AF10F1" w:rsidRPr="00AF1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1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к настоящему постановлению.</w:t>
      </w:r>
    </w:p>
    <w:p w:rsidR="00A7672A" w:rsidRPr="00AF10F1" w:rsidRDefault="00A7672A" w:rsidP="00A7672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0F1">
        <w:rPr>
          <w:rFonts w:ascii="Times New Roman" w:hAnsi="Times New Roman"/>
          <w:sz w:val="24"/>
          <w:szCs w:val="24"/>
        </w:rPr>
        <w:tab/>
      </w:r>
      <w:r w:rsidR="00AF10F1" w:rsidRPr="00AF10F1">
        <w:rPr>
          <w:rFonts w:ascii="Times New Roman" w:hAnsi="Times New Roman"/>
          <w:sz w:val="24"/>
          <w:szCs w:val="24"/>
        </w:rPr>
        <w:t>2</w:t>
      </w:r>
      <w:r w:rsidRPr="00AF10F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F10F1" w:rsidRPr="00AF10F1">
        <w:rPr>
          <w:rFonts w:ascii="Times New Roman" w:eastAsia="Calibri" w:hAnsi="Times New Roman" w:cs="Times New Roman"/>
          <w:sz w:val="24"/>
          <w:szCs w:val="24"/>
        </w:rPr>
        <w:t>Разместить данное постановление на официальном сайте администрации</w:t>
      </w:r>
    </w:p>
    <w:p w:rsidR="00A7672A" w:rsidRPr="00AF10F1" w:rsidRDefault="00A7672A" w:rsidP="00A7672A">
      <w:pPr>
        <w:tabs>
          <w:tab w:val="left" w:pos="567"/>
        </w:tabs>
        <w:spacing w:after="0" w:line="240" w:lineRule="auto"/>
        <w:ind w:firstLine="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0F1">
        <w:rPr>
          <w:rFonts w:ascii="Times New Roman" w:eastAsia="Calibri" w:hAnsi="Times New Roman" w:cs="Times New Roman"/>
          <w:sz w:val="24"/>
          <w:szCs w:val="24"/>
        </w:rPr>
        <w:tab/>
      </w:r>
      <w:r w:rsidR="00AF10F1" w:rsidRPr="00AF10F1">
        <w:rPr>
          <w:rFonts w:ascii="Times New Roman" w:hAnsi="Times New Roman"/>
          <w:sz w:val="24"/>
          <w:szCs w:val="24"/>
        </w:rPr>
        <w:t>3</w:t>
      </w:r>
      <w:r w:rsidRPr="00AF10F1">
        <w:rPr>
          <w:rFonts w:ascii="Times New Roman" w:eastAsia="Calibri" w:hAnsi="Times New Roman" w:cs="Times New Roman"/>
          <w:sz w:val="24"/>
          <w:szCs w:val="24"/>
        </w:rPr>
        <w:t xml:space="preserve">. Постановление вступает в законную силу после его официального </w:t>
      </w:r>
      <w:r w:rsidR="00AF10F1" w:rsidRPr="00AF10F1">
        <w:rPr>
          <w:rFonts w:ascii="Times New Roman" w:eastAsia="Calibri" w:hAnsi="Times New Roman" w:cs="Times New Roman"/>
          <w:sz w:val="24"/>
          <w:szCs w:val="24"/>
        </w:rPr>
        <w:t>обнародования</w:t>
      </w:r>
      <w:r w:rsidRPr="00AF1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672A" w:rsidRPr="00AF10F1" w:rsidRDefault="00A7672A" w:rsidP="00A7672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7672A" w:rsidRPr="00AF10F1" w:rsidRDefault="00A7672A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672A" w:rsidRPr="00AF10F1" w:rsidRDefault="00A7672A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0F1">
        <w:rPr>
          <w:rFonts w:ascii="Times New Roman" w:hAnsi="Times New Roman"/>
          <w:sz w:val="24"/>
          <w:szCs w:val="24"/>
        </w:rPr>
        <w:t xml:space="preserve">Глава </w:t>
      </w:r>
      <w:r w:rsidRPr="00AF10F1">
        <w:rPr>
          <w:rFonts w:ascii="Times New Roman" w:eastAsia="Calibri" w:hAnsi="Times New Roman" w:cs="Times New Roman"/>
          <w:sz w:val="24"/>
          <w:szCs w:val="24"/>
        </w:rPr>
        <w:t xml:space="preserve">администрации                                                                </w:t>
      </w:r>
      <w:r w:rsidR="00AF10F1" w:rsidRPr="00AF10F1">
        <w:rPr>
          <w:rFonts w:ascii="Times New Roman" w:eastAsia="Calibri" w:hAnsi="Times New Roman" w:cs="Times New Roman"/>
          <w:sz w:val="24"/>
          <w:szCs w:val="24"/>
        </w:rPr>
        <w:t>А.С. Жадан</w:t>
      </w:r>
    </w:p>
    <w:p w:rsidR="008E53BB" w:rsidRDefault="008E53BB" w:rsidP="00045F7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E53BB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E53BB" w:rsidRDefault="008E53BB" w:rsidP="008E53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E53BB" w:rsidRDefault="008E53BB" w:rsidP="008E53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8E53BB" w:rsidRDefault="008E53BB" w:rsidP="008E53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AF1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«Нежновское сельское поселение»</w:t>
      </w:r>
    </w:p>
    <w:p w:rsidR="008E53BB" w:rsidRDefault="008E53BB" w:rsidP="00A7672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F10F1">
        <w:rPr>
          <w:rFonts w:ascii="Times New Roman" w:eastAsia="Times New Roman" w:hAnsi="Times New Roman" w:cs="Times New Roman"/>
          <w:sz w:val="24"/>
          <w:szCs w:val="24"/>
          <w:lang w:eastAsia="ru-RU"/>
        </w:rPr>
        <w:t>04.08.2021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72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0F1">
        <w:rPr>
          <w:rFonts w:ascii="Times New Roman" w:eastAsia="Times New Roman" w:hAnsi="Times New Roman" w:cs="Times New Roman"/>
          <w:sz w:val="24"/>
          <w:szCs w:val="24"/>
          <w:lang w:eastAsia="ru-RU"/>
        </w:rPr>
        <w:t>129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672A" w:rsidRPr="00045F7C" w:rsidRDefault="00A7672A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35"/>
      <w:bookmarkEnd w:id="0"/>
    </w:p>
    <w:p w:rsidR="008E53BB" w:rsidRPr="00045F7C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8E53BB" w:rsidRPr="00045F7C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УЧАСТИИ АДМИНИСТРАЦИИ </w:t>
      </w:r>
      <w:r w:rsidR="00AF1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 </w:t>
      </w:r>
      <w:proofErr w:type="gramStart"/>
      <w:r w:rsidR="00AF1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НЕЖНОВСКОЕ</w:t>
      </w:r>
      <w:proofErr w:type="gramEnd"/>
      <w:r w:rsidR="00AF1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 </w:t>
      </w: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ПРОФИЛАКТИКЕ</w:t>
      </w:r>
    </w:p>
    <w:p w:rsidR="008E53BB" w:rsidRPr="00045F7C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ТЕРРОРИЗМА И ЭКСТРЕМИ</w:t>
      </w:r>
      <w:r w:rsidR="00A7672A"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ЗМА</w:t>
      </w: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МИНИМИЗАЦИИ</w:t>
      </w:r>
    </w:p>
    <w:p w:rsidR="008E53BB" w:rsidRPr="00045F7C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(ИЛИ) ЛИКВИДАЦИИ ПОСЛЕДСТВИЙ ПРОЯВЛЕНИЙ ТЕРРОРИЗМА</w:t>
      </w:r>
    </w:p>
    <w:p w:rsidR="008E53BB" w:rsidRPr="00521D5F" w:rsidRDefault="008E53BB" w:rsidP="00AF1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ЭКСТРЕМИ</w:t>
      </w:r>
      <w:r w:rsidR="00A7672A"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ЗМА </w:t>
      </w:r>
      <w:r w:rsidR="00AF10F1" w:rsidRPr="00AF1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</w:t>
      </w:r>
      <w:r w:rsidRPr="00521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F1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 </w:t>
      </w:r>
      <w:proofErr w:type="gramStart"/>
      <w:r w:rsidR="00AF1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НЕЖНОВСКОЕ</w:t>
      </w:r>
      <w:proofErr w:type="gramEnd"/>
      <w:r w:rsidR="00AF1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</w:t>
      </w:r>
      <w:r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Pr="00521D5F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1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8E53BB" w:rsidRPr="00521D5F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цели, задачи и основные направления работы администрации </w:t>
      </w:r>
      <w:r w:rsidR="00AF10F1" w:rsidRPr="00AF1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«Нежновское сельское поселение»</w:t>
      </w:r>
      <w:r w:rsidR="00AF10F1" w:rsidRPr="00AF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противодействия терроризма и экстремизму с учетом стоящих перед </w:t>
      </w:r>
      <w:r w:rsidR="00AF10F1" w:rsidRPr="00AF1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«Нежновское сельское поселение»</w:t>
      </w:r>
      <w:r w:rsidR="00AF10F1" w:rsidRPr="00AF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вызовов и угроз, и направлено на консолидацию усилий администрации</w:t>
      </w:r>
      <w:r w:rsidR="001E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0F1" w:rsidRPr="00AF1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«Нежновское сельское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институтов гражданского общества, организаций и граждан в целях обеспечения безопасности населения </w:t>
      </w:r>
      <w:r w:rsidR="00AF10F1" w:rsidRPr="00AF1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«Нежновское сельское поселение»</w:t>
      </w:r>
      <w:r w:rsidR="00AF1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F10F1" w:rsidRPr="00AF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проживающих на территории </w:t>
      </w:r>
      <w:r w:rsidR="00AF10F1" w:rsidRPr="00AF1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«Нежновское сельское поселение»</w:t>
      </w:r>
      <w:r w:rsidR="00AF10F1" w:rsidRPr="00AF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у населения </w:t>
      </w:r>
      <w:r w:rsidR="00AF10F1" w:rsidRPr="00AF1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«Нежновское сельское поселение»</w:t>
      </w:r>
      <w:r w:rsidR="00AF10F1" w:rsidRPr="00AF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атмосферы нетерпимости к экстремистской деятельности и распространения экстремистских идей.</w:t>
      </w:r>
    </w:p>
    <w:p w:rsidR="008E53BB" w:rsidRPr="0086359D" w:rsidRDefault="008E53BB" w:rsidP="00AF10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настоящего Положения составляют Конституция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нормативные правовые акты </w:t>
      </w:r>
      <w:r w:rsidR="001E106D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муниципальные правовые акты </w:t>
      </w:r>
      <w:r w:rsidR="00AF10F1" w:rsidRPr="00AF1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«Нежновское сельское поселение»</w:t>
      </w:r>
      <w:r w:rsidR="00AF1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E53BB" w:rsidRPr="0086359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Администрация </w:t>
      </w:r>
      <w:r w:rsidR="00AF10F1" w:rsidRPr="00AF1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 «Нежновское сельское </w:t>
      </w:r>
      <w:proofErr w:type="gramStart"/>
      <w:r w:rsidR="00AF10F1" w:rsidRPr="00AF1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поселение»</w:t>
      </w:r>
      <w:r w:rsidR="00AF10F1" w:rsidRPr="00AF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2B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C0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администрация) 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противодействии терроризму и экстрем</w:t>
      </w:r>
      <w:r w:rsidR="00AF10F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своей компетенции, в приоритетном порядке осуществляет профилактические, в том числе воспитательные и пропагандистские меры, направленные на предупреждение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Pr="0086359D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Pr="0086359D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Цели и задачи участия администрации </w:t>
      </w:r>
    </w:p>
    <w:p w:rsidR="008E53BB" w:rsidRPr="0086359D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профилактике терроризма и экстреми</w:t>
      </w:r>
      <w:r w:rsidR="002C7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зма</w:t>
      </w: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8E53BB" w:rsidRPr="0086359D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минимизации и (или) ликвидации последствий проявлений</w:t>
      </w:r>
    </w:p>
    <w:p w:rsidR="008E53BB" w:rsidRPr="0086359D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терроризма и экстреми</w:t>
      </w:r>
      <w:r w:rsidR="002C7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зма</w:t>
      </w:r>
      <w:r w:rsidR="00AF10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AF1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</w:t>
      </w:r>
    </w:p>
    <w:p w:rsidR="008E53BB" w:rsidRPr="00AF10F1" w:rsidRDefault="00AF10F1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</w:t>
      </w:r>
      <w:r w:rsidRPr="00AF1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AF1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«Нежновское сельское поселение»</w:t>
      </w:r>
      <w:r w:rsidR="008E53BB" w:rsidRPr="00AF1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E53BB" w:rsidRPr="0086359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Основными целями участия в профилактике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минимизации и (или) ликвидации последствий проявлений терроризма и экстреми</w:t>
      </w:r>
      <w:r w:rsidR="00AF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зма </w:t>
      </w:r>
      <w:r w:rsidR="00AF10F1" w:rsidRPr="00AF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="00AF10F1" w:rsidRPr="00AF10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AF10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0F1" w:rsidRPr="00AF1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proofErr w:type="gramEnd"/>
      <w:r w:rsidR="00AF10F1" w:rsidRPr="00AF1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«Нежновское сельское поселение»</w:t>
      </w:r>
      <w:r w:rsidR="00AF10F1" w:rsidRPr="00AF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участие в развитии системы выявления, предупреждения и пресечения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общественный порядок и общественную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создание механизмов предупреждения и нейтрализации социальных и межнациональных конфликтов</w:t>
      </w:r>
      <w:r w:rsidR="00705A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укрепление режима безопасного функционирования, повышения уровня антитеррористической защищенности объектов жизнеобеспечения населения, транспортной инфраструктуры и других объектов;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принятие мер для повышения защищенности населения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выявление и последующее устранение причин и условий, способствующих совершению террористических актов (профилактика терроризма);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защита населения территории от экстремистских угроз.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Задачами администрации при решении вопросов местного значения по участию в профилактике терроризма, а также в минимизации и (или) ликвидации последствий его проявлений </w:t>
      </w:r>
      <w:r w:rsidR="00AF10F1" w:rsidRPr="00AF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="00AF10F1" w:rsidRPr="00AF10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AF10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10F1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0F1" w:rsidRPr="00AF1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proofErr w:type="gramEnd"/>
      <w:r w:rsidR="00AF10F1" w:rsidRPr="00AF1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«Нежновское сельское поселение»</w:t>
      </w:r>
      <w:r w:rsidR="00AF10F1" w:rsidRPr="00AF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разработка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организация и проведение информационно-пропагандистских мероприятий по разъяснению сущности терроризма и его общественной опасности в организациях, расположенных </w:t>
      </w:r>
      <w:r w:rsidR="00AF10F1" w:rsidRPr="00AF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="00AF10F1" w:rsidRPr="00AF10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AF10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10F1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0F1" w:rsidRPr="00AF1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proofErr w:type="gramEnd"/>
      <w:r w:rsidR="00AF10F1" w:rsidRPr="00AF1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«Нежновское сельское поселение»</w:t>
      </w:r>
      <w:r w:rsidR="00AF10F1" w:rsidRPr="00AF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по формированию у населения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</w:t>
      </w:r>
      <w:r w:rsidR="005C0E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области;</w:t>
      </w:r>
    </w:p>
    <w:p w:rsidR="008E53BB" w:rsidRDefault="008E53BB" w:rsidP="00A207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обеспечение выполнения требований к антитеррористической защищенности объектов, находящихся в собственности </w:t>
      </w:r>
      <w:r w:rsidR="00A2071C" w:rsidRPr="00AF1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«Нежновское сельское поселение»</w:t>
      </w:r>
      <w:r w:rsidR="00A2071C" w:rsidRPr="00AF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ведении органов местного самоуправления </w:t>
      </w:r>
      <w:r w:rsidR="00A2071C" w:rsidRPr="00AF1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«Нежновское сельское поселение»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направление предложений по вопросам участия администрации в профилактике терроризма, а также в минимизации и (или) ликвидации последствий его проявлений в органы исполнительной власти </w:t>
      </w:r>
      <w:r w:rsidR="005D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Задачами администрации в сфере противодействия экстремизму </w:t>
      </w:r>
      <w:r w:rsidR="00A2071C" w:rsidRPr="00AF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="00A2071C" w:rsidRPr="00AF10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A207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2071C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71C" w:rsidRPr="00AF1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proofErr w:type="gramEnd"/>
      <w:r w:rsidR="00A2071C" w:rsidRPr="00AF1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«Нежновское сельское поселение»</w:t>
      </w:r>
      <w:r w:rsidR="00A2071C" w:rsidRPr="00AF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проведение мониторинга в сфере противодействия экстремизму;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разработка муниципальных правовых а</w:t>
      </w:r>
      <w:r w:rsidR="005D1BC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противодействия экстремизму;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консолидация усилий администрации</w:t>
      </w:r>
      <w:r w:rsidR="005D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71C" w:rsidRPr="00AF1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«Нежновское сельское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и заинтересованных организаций в противодействии экстремизму;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организация в средствах массовой информации, информационно-телекоммуникационных сетях, включая информационную-телекоммуникационную сеть </w:t>
      </w:r>
      <w:r w:rsidR="004441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4441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сеть </w:t>
      </w:r>
      <w:r w:rsidR="004441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4441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информационного сопровождения деятельности администрации в противодействии экстремизму, а также реализация эффективных мер, направленных на информационное противодействие распространению экстремистской идеологии;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Основными направлениями работы администрации в сфере противодействия терроризму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71C" w:rsidRPr="00AF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="00A2071C" w:rsidRPr="00AF10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A207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2071C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71C" w:rsidRPr="00AF1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proofErr w:type="gramEnd"/>
      <w:r w:rsidR="00A2071C" w:rsidRPr="00AF1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«Нежновское сельское поселение»</w:t>
      </w:r>
      <w:r w:rsidR="00A2071C" w:rsidRPr="00AF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принятие муниципальных программ (подпрограмм), предусматривающих формирование системы профилактики экстремизма и терроризма, предупреждения межнациональных (межэтнических) конфликтов</w:t>
      </w:r>
      <w:r w:rsidR="00C062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области правоохранительной деятельности: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взаимодействие с правоохранительными органами, органами государственной власти в совместной работе с населе</w:t>
      </w:r>
      <w:r w:rsidR="0073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организациями по выявлению экстремистских проявлений, реализуемых с использованием политического, социального, религиозного и национального факторов;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проведение профилактической работы с лицами, подверженными влиянию террористической и экстремистской идеологии;</w:t>
      </w:r>
    </w:p>
    <w:p w:rsidR="008E53BB" w:rsidRDefault="00C77ADF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обеспечение при проведении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собраний, митингов, демонстраций, шествий и других публичных мероприятий безопасности населения и общественного порядка в местах их проведения;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области социальной политики: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проведение мониторинга межрасовых, межнациональных (межэтнических) и межконфессиональных отношений, социально-политической ситуации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населения;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проведение социологических исследований по вопросам противодействия терроризму и экстремизму, а также оценка эффективности деятельности администрации по профилактике терроризма и экстремизма;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своевременное реагирование на возникновение конфликтных ситуаций и факторов, способствующих этому;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формирование у населения атмосферы неприятия пропаганды и оправдания экстремистской идеологии, ксенофобии, национальной или религиозной исключительности;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области миграционной политики: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деятельность, направленная на недопущение формирования неблаг</w:t>
      </w:r>
      <w:r w:rsidR="00CD4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оприятной миграционной ситуации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социальной и культурной адаптации мигрантов, профилактики межнациональных (межэтнических) конфликтов;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привлечение населения к деятельности администрации по противодействию терроризму и экстремизму при соблюдении принципа невмешательства;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всестороннее освещение мер, принимаемых в сфере р</w:t>
      </w:r>
      <w:r w:rsidR="0079065F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еализации миграционной 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области информационной политики: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использование возможностей средств массовой информации, а также ресурсов сети </w:t>
      </w:r>
      <w:r w:rsidR="00D86C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D86C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сохранения межнационального (межэтнического) и межконфессионального согласия, традиционных российский духовно-нравственных ценностей и приобщения к ним молодежи;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подготовка и размещение в средствах массовой информации и в информационно-телекоммуникационных сетях, включая сеть </w:t>
      </w:r>
      <w:r w:rsidR="00BA5F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BA5F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 рекламы, направленной на патриотическое воспитание молодежи;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информирование населения о деятельности противодействия терроризма и экстремизму;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подготовка и распространение информационных материалов о предупреждении и пресечении экстремистской деятельности, ориентированных на п</w:t>
      </w:r>
      <w:r w:rsidR="00BA5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бдительности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возникновение у них заинтересованности в противодействии экстремизму;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в области молодежной политики: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включение в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организация досуга детей, подростков, молодежи, семейного досуга, обеспечения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проведение в </w:t>
      </w:r>
      <w:r w:rsidR="00A2071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A207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учредителем котор</w:t>
      </w:r>
      <w:r w:rsidR="00A20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A2071C" w:rsidRPr="00AF1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«Нежновское сельское поселение»</w:t>
      </w:r>
      <w:r w:rsidR="00A2071C" w:rsidRPr="00AF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террористическую и экстремистскую деятельность, всеми законными средствами;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включение в планы</w:t>
      </w:r>
      <w:r w:rsidR="00A2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культурно-массовых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="00A20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7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направленных на воспитание традиционных российских духовно-нравственных ценностей, культуры межнационального (межэтнического) и межконфессионального общения, формирование у детей и молодежи общероссийской гражданской идентичности, патриотизма, гражданской ответственности, чувства гордости за историю России;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обеспечение активного </w:t>
      </w:r>
      <w:r w:rsidR="00A207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71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учредителем котор</w:t>
      </w:r>
      <w:r w:rsidR="00A20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A2071C" w:rsidRPr="00AF1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«Нежновское сельское поселение</w:t>
      </w:r>
      <w:proofErr w:type="gramStart"/>
      <w:r w:rsidR="00E96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A2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A2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профилактике экстремизма среди учащихся;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проведение социологических исследований социальной обстановки в </w:t>
      </w:r>
      <w:r w:rsidR="00A2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культурно-досуговой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организациях, мониторинга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молодежи, анализа деятельности молодежных субкультур в целях выявления фактов распростр</w:t>
      </w:r>
      <w:r w:rsidR="00AA12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анения экстремистской идеологии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взаимодействие с молодежными общественными объединениями, организациями спортивных болельщиков, группами лиц и гражданами в целях профилактики экстремистских проявлений при проведении массовых мероприятий;</w:t>
      </w:r>
    </w:p>
    <w:p w:rsidR="008E53BB" w:rsidRDefault="008E53BB" w:rsidP="00A207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совершенствование мер, направленных на профилактику экстремистских проявлений в </w:t>
      </w:r>
      <w:r w:rsidR="00A2071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A207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учредителем котор</w:t>
      </w:r>
      <w:r w:rsidR="00A20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A2071C" w:rsidRPr="00AF1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«Нежновское сельское поселение</w:t>
      </w:r>
      <w:r w:rsidR="00A20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</w:t>
      </w:r>
      <w:r w:rsidR="00A2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своевременному выявлению и пресечению фактов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радикализации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в области культурной политики:</w:t>
      </w:r>
    </w:p>
    <w:p w:rsidR="008E53BB" w:rsidRDefault="00AA12FA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формирование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межконфессионального и </w:t>
      </w:r>
      <w:proofErr w:type="spellStart"/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внутриконфессионального</w:t>
      </w:r>
      <w:proofErr w:type="spellEnd"/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в целях обеспечения гражданского мира и согласия;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содействие активному распространению идеи исторического единства наро</w:t>
      </w:r>
      <w:r w:rsidR="00AA1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терроризма и экстремизма, использования насилия для достижения социальных и политических целей;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в области обеспечения участия населения в реализации муниципальной политики в сфере противодействия экстремизму: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участие общественных советов и иных консультативных органов, созданных при администрации, в деятельности по гармонизации межнациональных (межэтнических) и межконфессиональных отношений;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оказание содействия средствам массовой информации в широком и объективном освещении деятельности администрации в противодействии экстремизма.</w:t>
      </w:r>
    </w:p>
    <w:p w:rsidR="008E53BB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Pr="00A2071C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0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2C7B25" w:rsidRPr="00A20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</w:t>
      </w:r>
      <w:r w:rsidRPr="00A20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 при участии</w:t>
      </w:r>
    </w:p>
    <w:p w:rsidR="008E53BB" w:rsidRPr="00A2071C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0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профилактике терроризма и экстреми</w:t>
      </w:r>
      <w:r w:rsidR="002C7B25" w:rsidRPr="00A20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зма</w:t>
      </w:r>
    </w:p>
    <w:p w:rsidR="008E53BB" w:rsidRPr="00A2071C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07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Администрация 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профилактике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пределах своей компетенции принимает муниципальные правовые акты по вопросам участия в профилактике терроризма и экстремизма;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изучает общественное мнение, политические, социально-экономические и иные процессы </w:t>
      </w:r>
      <w:r w:rsidRPr="00A20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FA8" w:rsidRPr="00AF1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«Нежновское сельское поселение</w:t>
      </w:r>
      <w:proofErr w:type="gramStart"/>
      <w:r w:rsidR="00E96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E96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F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E96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оказывающие влияние на ситуацию в области противодействия терроризму и экстремизму;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разрабатывает и утверждает муниципальные программы, предусматривающие мероприятия, направленные на профилактику терроризма и экстремизма;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запрашивает и получает в установленном порядке информацию, документы и материалы, необходимые для реализации полномочий в сфере профилактики терроризма и экстремизма;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осуществляет профилактическую и разъяснительную работу среди населения во взаимодействии с органами государственной власти, общественными и религиозными объединениями, иными организациями и гражданами;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участвует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муниципального образования при осуществлении мер по противодействию терроризму, в том числе по минимизации и ликвидации последствий его проявлений.</w:t>
      </w:r>
    </w:p>
    <w:p w:rsidR="008E53BB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Pr="00E96FA8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6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Финансовое обеспечение участия администрации</w:t>
      </w:r>
    </w:p>
    <w:p w:rsidR="008E53BB" w:rsidRDefault="008E53BB" w:rsidP="008E53B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96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профилактике терроризма и экстремизма</w:t>
      </w:r>
    </w:p>
    <w:p w:rsidR="008E53BB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Администрация при подготовке проекта бюджета </w:t>
      </w:r>
      <w:r w:rsidR="00E96FA8" w:rsidRPr="00AF1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«Нежновское сельское поселение</w:t>
      </w:r>
      <w:r w:rsidR="00E96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E96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текущий год и плановый период предусматривает расходы на реализацию муниципальных программ, включающих мероприятия по профилактике терроризма и экстремизма.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Финансирование участия </w:t>
      </w:r>
      <w:r w:rsidR="00E96FA8" w:rsidRPr="00AF1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«Нежновское сельское поселение</w:t>
      </w:r>
      <w:r w:rsidR="00E96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E96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профилактике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минимизации и (или) ликвидации последствий проявлений терроризма и экстреми</w:t>
      </w:r>
      <w:r w:rsidR="006D6A77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 счет средств, предусмотренных в бюджете </w:t>
      </w:r>
      <w:r w:rsidR="00E96FA8" w:rsidRPr="00AF1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«Нежновское сельское поселение</w:t>
      </w:r>
      <w:r w:rsidR="00E96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E96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соответствующий финансовый год и плановый период.</w:t>
      </w:r>
    </w:p>
    <w:sectPr w:rsidR="008E53BB" w:rsidSect="00AE04BC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6A2" w:rsidRDefault="006976A2" w:rsidP="00AE04BC">
      <w:pPr>
        <w:spacing w:after="0" w:line="240" w:lineRule="auto"/>
      </w:pPr>
      <w:r>
        <w:separator/>
      </w:r>
    </w:p>
  </w:endnote>
  <w:endnote w:type="continuationSeparator" w:id="0">
    <w:p w:rsidR="006976A2" w:rsidRDefault="006976A2" w:rsidP="00AE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6A2" w:rsidRDefault="006976A2" w:rsidP="00AE04BC">
      <w:pPr>
        <w:spacing w:after="0" w:line="240" w:lineRule="auto"/>
      </w:pPr>
      <w:r>
        <w:separator/>
      </w:r>
    </w:p>
  </w:footnote>
  <w:footnote w:type="continuationSeparator" w:id="0">
    <w:p w:rsidR="006976A2" w:rsidRDefault="006976A2" w:rsidP="00AE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00793"/>
      <w:docPartObj>
        <w:docPartGallery w:val="Page Numbers (Top of Page)"/>
        <w:docPartUnique/>
      </w:docPartObj>
    </w:sdtPr>
    <w:sdtEndPr/>
    <w:sdtContent>
      <w:p w:rsidR="00AE04BC" w:rsidRDefault="002C309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F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04BC" w:rsidRDefault="00AE04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BB"/>
    <w:rsid w:val="0003263B"/>
    <w:rsid w:val="00045F7C"/>
    <w:rsid w:val="00047925"/>
    <w:rsid w:val="0004793D"/>
    <w:rsid w:val="0008522F"/>
    <w:rsid w:val="000F6670"/>
    <w:rsid w:val="001307E3"/>
    <w:rsid w:val="00145B6C"/>
    <w:rsid w:val="001A1FFC"/>
    <w:rsid w:val="001D5985"/>
    <w:rsid w:val="001E106D"/>
    <w:rsid w:val="002665AF"/>
    <w:rsid w:val="00293DE8"/>
    <w:rsid w:val="002C309C"/>
    <w:rsid w:val="002C7B25"/>
    <w:rsid w:val="00302A64"/>
    <w:rsid w:val="003223AA"/>
    <w:rsid w:val="00357A26"/>
    <w:rsid w:val="003A584A"/>
    <w:rsid w:val="003C3838"/>
    <w:rsid w:val="0044417F"/>
    <w:rsid w:val="0049694C"/>
    <w:rsid w:val="00521D5F"/>
    <w:rsid w:val="0054147A"/>
    <w:rsid w:val="005558AC"/>
    <w:rsid w:val="005C0E85"/>
    <w:rsid w:val="005D1BCD"/>
    <w:rsid w:val="006646E4"/>
    <w:rsid w:val="00670EF7"/>
    <w:rsid w:val="006878DD"/>
    <w:rsid w:val="006976A2"/>
    <w:rsid w:val="006A4DFC"/>
    <w:rsid w:val="006A6955"/>
    <w:rsid w:val="006D6A77"/>
    <w:rsid w:val="00705AE9"/>
    <w:rsid w:val="007365B2"/>
    <w:rsid w:val="0075031B"/>
    <w:rsid w:val="0079065F"/>
    <w:rsid w:val="00797F23"/>
    <w:rsid w:val="0086359D"/>
    <w:rsid w:val="008E53BB"/>
    <w:rsid w:val="009034E2"/>
    <w:rsid w:val="00911A24"/>
    <w:rsid w:val="00941273"/>
    <w:rsid w:val="0096468F"/>
    <w:rsid w:val="009E548F"/>
    <w:rsid w:val="00A2071C"/>
    <w:rsid w:val="00A7672A"/>
    <w:rsid w:val="00AA12FA"/>
    <w:rsid w:val="00AE04BC"/>
    <w:rsid w:val="00AF10F1"/>
    <w:rsid w:val="00B152B3"/>
    <w:rsid w:val="00BA5F69"/>
    <w:rsid w:val="00BC47F6"/>
    <w:rsid w:val="00C062B5"/>
    <w:rsid w:val="00C77ADF"/>
    <w:rsid w:val="00CD450A"/>
    <w:rsid w:val="00D17B13"/>
    <w:rsid w:val="00D35450"/>
    <w:rsid w:val="00D6708F"/>
    <w:rsid w:val="00D86CEF"/>
    <w:rsid w:val="00D9388D"/>
    <w:rsid w:val="00DE4FCA"/>
    <w:rsid w:val="00E53EB8"/>
    <w:rsid w:val="00E76583"/>
    <w:rsid w:val="00E96FA8"/>
    <w:rsid w:val="00EA1E29"/>
    <w:rsid w:val="00E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13A4"/>
  <w15:docId w15:val="{D0928A95-64E0-479B-95F0-A764EB06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3BB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A7672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4BC"/>
  </w:style>
  <w:style w:type="paragraph" w:styleId="a6">
    <w:name w:val="footer"/>
    <w:basedOn w:val="a"/>
    <w:link w:val="a7"/>
    <w:uiPriority w:val="99"/>
    <w:semiHidden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0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82.64.4\&#1076;&#1083;&#1103;%20&#1086;&#1073;&#1084;&#1077;&#1085;&#1072;\22%20&#1086;&#1090;&#1076;&#1077;&#1083;\&#1052;&#1086;&#1076;&#1077;&#1083;&#1100;%20-%20&#1058;&#1077;&#1088;&#1088;&#1086;&#1088;&#1080;&#1079;&#1084;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9CBB0-F7E8-4E8D-9087-7B89711D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2659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RePack by Diakov</cp:lastModifiedBy>
  <cp:revision>3</cp:revision>
  <dcterms:created xsi:type="dcterms:W3CDTF">2021-08-05T05:47:00Z</dcterms:created>
  <dcterms:modified xsi:type="dcterms:W3CDTF">2021-08-05T06:15:00Z</dcterms:modified>
</cp:coreProperties>
</file>