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3C" w:rsidRDefault="00860A3C" w:rsidP="00860A3C">
      <w:pPr>
        <w:shd w:val="clear" w:color="auto" w:fill="FFFFFF"/>
        <w:spacing w:before="120" w:line="240" w:lineRule="auto"/>
        <w:outlineLvl w:val="1"/>
        <w:rPr>
          <w:rFonts w:ascii="Times New Roman" w:hAnsi="Times New Roman"/>
          <w:color w:val="333333"/>
          <w:sz w:val="28"/>
          <w:szCs w:val="28"/>
        </w:rPr>
      </w:pPr>
    </w:p>
    <w:p w:rsidR="00860A3C" w:rsidRPr="00ED47DE" w:rsidRDefault="00860A3C" w:rsidP="00860A3C">
      <w:pPr>
        <w:shd w:val="clear" w:color="auto" w:fill="FFFFFF"/>
        <w:spacing w:before="120" w:line="240" w:lineRule="auto"/>
        <w:outlineLvl w:val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</w:t>
      </w:r>
      <w:r w:rsidRPr="00ED47DE">
        <w:rPr>
          <w:rFonts w:ascii="Times New Roman" w:hAnsi="Times New Roman"/>
          <w:color w:val="333333"/>
          <w:sz w:val="24"/>
          <w:szCs w:val="24"/>
        </w:rPr>
        <w:t>ПАМЯТКА по правилам охраны жизни людей на водоемах</w:t>
      </w:r>
    </w:p>
    <w:p w:rsidR="00860A3C" w:rsidRPr="00ED47DE" w:rsidRDefault="00860A3C" w:rsidP="00860A3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ED47DE">
        <w:rPr>
          <w:rFonts w:ascii="Times New Roman" w:hAnsi="Times New Roman"/>
          <w:color w:val="333333"/>
          <w:sz w:val="24"/>
          <w:szCs w:val="24"/>
        </w:rPr>
        <w:t>Анализ причин и обстоятельств, приводящих к трагедиям, показывает, что в основном несчастные случаи с людьми на воде происходят из-за нарушения правил безопасности при купании, купания в нетрезвом виде и в необследованных местах, купания детей без присмотра взрослых, неумения плавать.</w:t>
      </w:r>
      <w:r w:rsidRPr="00ED47DE">
        <w:rPr>
          <w:rFonts w:ascii="Times New Roman" w:hAnsi="Times New Roman"/>
          <w:color w:val="333333"/>
          <w:sz w:val="24"/>
          <w:szCs w:val="24"/>
        </w:rPr>
        <w:br/>
      </w:r>
    </w:p>
    <w:p w:rsidR="00860A3C" w:rsidRPr="00ED47DE" w:rsidRDefault="00860A3C" w:rsidP="00860A3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ED47DE">
        <w:rPr>
          <w:rFonts w:ascii="Times New Roman" w:hAnsi="Times New Roman"/>
          <w:b/>
          <w:bCs/>
          <w:color w:val="333333"/>
          <w:sz w:val="24"/>
          <w:szCs w:val="24"/>
        </w:rPr>
        <w:t>Меры безопасности: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1. Если что-то произошло в воде, никогда не пугайтесь и не кричите. Во время крика в легкие может попасть вода, а это как раз самая большая опасность.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2. Не плавайте в одиночку: в случае опасности товарищ поможет тебе.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3. Не следует плавать сразу после еды.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4. Не балуйтесь в воде, не деритесь, не устраивайте шумную возню.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5. Дети не плавайте в незнакомых местах без взрослых.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6. Не плавайте в очень холодной воде.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7. Не плавайте в грязной воде.</w:t>
      </w:r>
    </w:p>
    <w:p w:rsidR="00860A3C" w:rsidRPr="00ED47DE" w:rsidRDefault="00860A3C" w:rsidP="00860A3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ED47DE">
        <w:rPr>
          <w:rFonts w:ascii="Times New Roman" w:hAnsi="Times New Roman"/>
          <w:b/>
          <w:bCs/>
          <w:color w:val="333333"/>
          <w:sz w:val="24"/>
          <w:szCs w:val="24"/>
        </w:rPr>
        <w:t>Если вы начинаете тонуть:</w:t>
      </w:r>
      <w:r w:rsidRPr="00ED47DE">
        <w:rPr>
          <w:rFonts w:ascii="Times New Roman" w:hAnsi="Times New Roman"/>
          <w:b/>
          <w:bCs/>
          <w:color w:val="333333"/>
          <w:sz w:val="24"/>
          <w:szCs w:val="24"/>
        </w:rPr>
        <w:br/>
        <w:t>При судороге ног: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позовите находящихся поблизости людей на помощь;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постарайтесь глубоко вдохнуть воздух, расслабиться и свободно погрузиться в воду лицом вниз;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возьмите двумя руками под водой голень сведенной ноги, с силой согните колено, а затем выпрямите ногу с помощью рук, делая это несколько раз пока можете задерживать дыхание;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при продолжении судорог до боли щипайте пальцами мышцу, попросите спасающих вас людей поднырнуть и укусить вас за нее;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860A3C" w:rsidRPr="00ED47DE" w:rsidRDefault="00860A3C" w:rsidP="00860A3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ED47DE">
        <w:rPr>
          <w:rFonts w:ascii="Times New Roman" w:hAnsi="Times New Roman"/>
          <w:b/>
          <w:bCs/>
          <w:color w:val="333333"/>
          <w:sz w:val="24"/>
          <w:szCs w:val="24"/>
        </w:rPr>
        <w:t>Вы захлебнулись водой: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не паникуйте, постарайтесь развернуться спиной к волне;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прижмите согнутые в локтях руки к нижней части груди и сделайте несколько резких вдохов, помогая себе руками;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очистите от воды нос и сделайте несколько глотательных движений;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восстановив дыхание, ложитесь на живот и двигайтесь к берегу;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при необходимости позовите людей на помощь.</w:t>
      </w:r>
      <w:r w:rsidRPr="00ED47DE">
        <w:rPr>
          <w:rFonts w:ascii="Times New Roman" w:hAnsi="Times New Roman"/>
          <w:color w:val="333333"/>
          <w:sz w:val="24"/>
          <w:szCs w:val="24"/>
        </w:rPr>
        <w:br/>
      </w:r>
    </w:p>
    <w:p w:rsidR="00860A3C" w:rsidRPr="00ED47DE" w:rsidRDefault="00860A3C" w:rsidP="00860A3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ED47DE">
        <w:rPr>
          <w:rFonts w:ascii="Times New Roman" w:hAnsi="Times New Roman"/>
          <w:b/>
          <w:bCs/>
          <w:color w:val="333333"/>
          <w:sz w:val="24"/>
          <w:szCs w:val="24"/>
        </w:rPr>
        <w:t>Вы увидели тонущего человека: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-привлеките окружающих громким криком «Человек тонет!», вызовите «Скорую помощь» и, скинув одежду и обувь, доплывите до утопающего;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-спасательный круг, резиновую камеру или надувной матрас кидайте в воду по возможности ближе к утопающему;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-если человек находится в воде вертикально или лежит на животе, подплывите к нему сзади и ухватите за волосы либо, просунув руку под подбородок приподнимите ему голову, перевернув на спину, чтобы лицо находилось над водой;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если человек лежит на спине, подплывайте со стороны головы;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>- не дайте утопающему схватить вас за руку или за шею – поднырните под него и слегка ударьте снизу по подбородку, развернув спиной к себе;</w:t>
      </w:r>
      <w:r w:rsidRPr="00ED47DE">
        <w:rPr>
          <w:rFonts w:ascii="Times New Roman" w:hAnsi="Times New Roman"/>
          <w:color w:val="333333"/>
          <w:sz w:val="24"/>
          <w:szCs w:val="24"/>
        </w:rPr>
        <w:br/>
        <w:t xml:space="preserve">- при погружении человека на дно оглянитесь вокруг, запомните ориентиры на берегу, </w:t>
      </w:r>
      <w:r w:rsidRPr="00ED47DE">
        <w:rPr>
          <w:rFonts w:ascii="Times New Roman" w:hAnsi="Times New Roman"/>
          <w:color w:val="333333"/>
          <w:sz w:val="24"/>
          <w:szCs w:val="24"/>
        </w:rPr>
        <w:lastRenderedPageBreak/>
        <w:t>чтобы течение не унесло вас от места погружения, затем начинайте под водой искать утонувшего.</w:t>
      </w:r>
    </w:p>
    <w:p w:rsidR="00860A3C" w:rsidRPr="00ED47DE" w:rsidRDefault="00860A3C" w:rsidP="00860A3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ED47DE">
        <w:rPr>
          <w:rFonts w:ascii="Times New Roman" w:hAnsi="Times New Roman"/>
          <w:color w:val="333333"/>
          <w:sz w:val="24"/>
          <w:szCs w:val="24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8116AD" w:rsidRDefault="008116AD">
      <w:bookmarkStart w:id="0" w:name="_GoBack"/>
      <w:bookmarkEnd w:id="0"/>
    </w:p>
    <w:sectPr w:rsidR="0081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3C"/>
    <w:rsid w:val="008116AD"/>
    <w:rsid w:val="008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29033-1306-45F9-928B-1FFAF77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ПАМЯТКА по правилам охраны жизни людей на водоемах</vt:lpstr>
    </vt:vector>
  </TitlesOfParts>
  <Company>diakov.net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2021-06-10T12:27:00Z</dcterms:created>
  <dcterms:modified xsi:type="dcterms:W3CDTF">2021-06-10T12:27:00Z</dcterms:modified>
</cp:coreProperties>
</file>